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682" w:rsidRDefault="00A73682" w:rsidP="00F86DC7">
      <w:pPr>
        <w:spacing w:line="276" w:lineRule="auto"/>
        <w:ind w:left="7370"/>
        <w:rPr>
          <w:sz w:val="24"/>
          <w:rtl/>
        </w:rPr>
      </w:pPr>
      <w:bookmarkStart w:id="0" w:name="Date"/>
      <w:bookmarkEnd w:id="0"/>
      <w:r>
        <w:rPr>
          <w:rFonts w:hint="eastAsia"/>
          <w:sz w:val="24"/>
          <w:rtl/>
        </w:rPr>
        <w:t>ח</w:t>
      </w:r>
      <w:r>
        <w:rPr>
          <w:sz w:val="24"/>
          <w:rtl/>
        </w:rPr>
        <w:t xml:space="preserve">' באדר ב' </w:t>
      </w:r>
      <w:proofErr w:type="spellStart"/>
      <w:r>
        <w:rPr>
          <w:sz w:val="24"/>
          <w:rtl/>
        </w:rPr>
        <w:t>התשע"ד</w:t>
      </w:r>
      <w:proofErr w:type="spellEnd"/>
      <w:r>
        <w:rPr>
          <w:sz w:val="24"/>
          <w:rtl/>
        </w:rPr>
        <w:br/>
        <w:t>10 במרץ 2014</w:t>
      </w:r>
    </w:p>
    <w:p w:rsidR="00A73682" w:rsidRDefault="00A73682" w:rsidP="00F86DC7">
      <w:pPr>
        <w:spacing w:line="276" w:lineRule="auto"/>
        <w:ind w:left="7370"/>
        <w:rPr>
          <w:rtl/>
        </w:rPr>
      </w:pPr>
      <w:bookmarkStart w:id="1" w:name="DocNum"/>
      <w:bookmarkEnd w:id="1"/>
      <w:r>
        <w:rPr>
          <w:rtl/>
        </w:rPr>
        <w:t>שה. 2014-8810</w:t>
      </w:r>
    </w:p>
    <w:p w:rsidR="00E34D1B" w:rsidRDefault="00E34D1B" w:rsidP="009435A5">
      <w:pPr>
        <w:spacing w:line="25" w:lineRule="atLeast"/>
        <w:jc w:val="both"/>
        <w:rPr>
          <w:rtl/>
        </w:rPr>
      </w:pPr>
      <w:bookmarkStart w:id="2" w:name="Start"/>
      <w:bookmarkStart w:id="3" w:name="_GoBack"/>
      <w:bookmarkEnd w:id="2"/>
      <w:bookmarkEnd w:id="3"/>
    </w:p>
    <w:p w:rsidR="000E0858" w:rsidRPr="00FC4FD3" w:rsidRDefault="000E0858" w:rsidP="000E0858">
      <w:pPr>
        <w:tabs>
          <w:tab w:val="left" w:pos="3486"/>
          <w:tab w:val="left" w:pos="5896"/>
        </w:tabs>
        <w:spacing w:line="360" w:lineRule="auto"/>
        <w:jc w:val="center"/>
        <w:rPr>
          <w:b/>
          <w:bCs/>
          <w:sz w:val="24"/>
          <w:u w:val="single"/>
          <w:rtl/>
        </w:rPr>
      </w:pPr>
      <w:r w:rsidRPr="00FC4FD3">
        <w:rPr>
          <w:rFonts w:hint="cs"/>
          <w:b/>
          <w:bCs/>
          <w:sz w:val="24"/>
          <w:u w:val="single"/>
          <w:rtl/>
        </w:rPr>
        <w:t>הבהר</w:t>
      </w:r>
      <w:r>
        <w:rPr>
          <w:rFonts w:hint="cs"/>
          <w:b/>
          <w:bCs/>
          <w:sz w:val="24"/>
          <w:u w:val="single"/>
          <w:rtl/>
        </w:rPr>
        <w:t>ות</w:t>
      </w:r>
      <w:r w:rsidRPr="00FC4FD3">
        <w:rPr>
          <w:rFonts w:hint="cs"/>
          <w:b/>
          <w:bCs/>
          <w:sz w:val="24"/>
          <w:u w:val="single"/>
          <w:rtl/>
        </w:rPr>
        <w:t xml:space="preserve"> במכרז פומבי מספר 1/201</w:t>
      </w:r>
      <w:r>
        <w:rPr>
          <w:rFonts w:hint="cs"/>
          <w:b/>
          <w:bCs/>
          <w:sz w:val="24"/>
          <w:u w:val="single"/>
          <w:rtl/>
        </w:rPr>
        <w:t>4</w:t>
      </w:r>
      <w:r w:rsidRPr="00FC4FD3">
        <w:rPr>
          <w:rFonts w:hint="cs"/>
          <w:b/>
          <w:bCs/>
          <w:sz w:val="24"/>
          <w:u w:val="single"/>
          <w:rtl/>
        </w:rPr>
        <w:t xml:space="preserve"> </w:t>
      </w:r>
      <w:r w:rsidRPr="00FC4FD3">
        <w:rPr>
          <w:rFonts w:hint="eastAsia"/>
          <w:b/>
          <w:bCs/>
          <w:sz w:val="24"/>
          <w:u w:val="single"/>
          <w:rtl/>
        </w:rPr>
        <w:t>ל</w:t>
      </w:r>
      <w:r>
        <w:rPr>
          <w:rFonts w:hint="cs"/>
          <w:b/>
          <w:bCs/>
          <w:sz w:val="24"/>
          <w:u w:val="single"/>
          <w:rtl/>
        </w:rPr>
        <w:t>עריכת ביקורת</w:t>
      </w:r>
      <w:r w:rsidR="00AC5B7A">
        <w:rPr>
          <w:rFonts w:hint="cs"/>
          <w:b/>
          <w:bCs/>
          <w:sz w:val="24"/>
          <w:u w:val="single"/>
          <w:rtl/>
        </w:rPr>
        <w:t xml:space="preserve"> שירות הניתן ללקוחות גופים מוסדיים</w:t>
      </w:r>
      <w:r w:rsidRPr="00FC4FD3">
        <w:rPr>
          <w:b/>
          <w:bCs/>
          <w:sz w:val="24"/>
          <w:u w:val="single"/>
          <w:rtl/>
        </w:rPr>
        <w:t xml:space="preserve"> </w:t>
      </w:r>
    </w:p>
    <w:p w:rsidR="000E0858" w:rsidRDefault="000E0858" w:rsidP="00C329F4">
      <w:pPr>
        <w:spacing w:before="240" w:after="240" w:line="360" w:lineRule="auto"/>
        <w:jc w:val="both"/>
        <w:rPr>
          <w:rtl/>
        </w:rPr>
      </w:pPr>
      <w:r>
        <w:rPr>
          <w:rFonts w:hint="cs"/>
          <w:rtl/>
        </w:rPr>
        <w:t xml:space="preserve">אגף שוק ההון, ביטוח וחיסכון במשרד האוצר (להלן </w:t>
      </w:r>
      <w:r w:rsidR="00C329F4">
        <w:rPr>
          <w:rFonts w:hint="cs"/>
          <w:rtl/>
        </w:rPr>
        <w:t>-</w:t>
      </w:r>
      <w:r>
        <w:rPr>
          <w:rFonts w:hint="cs"/>
          <w:rtl/>
        </w:rPr>
        <w:t xml:space="preserve"> </w:t>
      </w:r>
      <w:r>
        <w:rPr>
          <w:rFonts w:hint="cs"/>
          <w:b/>
          <w:bCs/>
          <w:rtl/>
        </w:rPr>
        <w:t>האגף</w:t>
      </w:r>
      <w:r>
        <w:rPr>
          <w:rFonts w:hint="cs"/>
          <w:rtl/>
        </w:rPr>
        <w:t>), מפרסם בזאת תשובות לשאלות הבהרה שהתקבלו בהתאם לסעיף 1</w:t>
      </w:r>
      <w:r w:rsidR="00AC5B7A">
        <w:rPr>
          <w:rFonts w:hint="cs"/>
          <w:rtl/>
        </w:rPr>
        <w:t>3</w:t>
      </w:r>
      <w:r w:rsidR="00B44053">
        <w:rPr>
          <w:rFonts w:hint="cs"/>
          <w:rtl/>
        </w:rPr>
        <w:t xml:space="preserve"> במסמכי </w:t>
      </w:r>
      <w:r>
        <w:rPr>
          <w:rFonts w:hint="cs"/>
          <w:rtl/>
        </w:rPr>
        <w:t>מכרז</w:t>
      </w:r>
      <w:r w:rsidR="00B44053">
        <w:rPr>
          <w:rFonts w:hint="cs"/>
          <w:rtl/>
        </w:rPr>
        <w:t xml:space="preserve"> פומבי 1/2014</w:t>
      </w:r>
      <w:r>
        <w:rPr>
          <w:rFonts w:hint="cs"/>
          <w:rtl/>
        </w:rPr>
        <w:t xml:space="preserve">. </w:t>
      </w:r>
    </w:p>
    <w:p w:rsidR="006B028F" w:rsidRDefault="006B028F" w:rsidP="00F86DC7">
      <w:pPr>
        <w:spacing w:before="120" w:after="120" w:line="360" w:lineRule="auto"/>
        <w:jc w:val="both"/>
        <w:rPr>
          <w:rtl/>
        </w:rPr>
      </w:pPr>
      <w:r>
        <w:rPr>
          <w:rFonts w:hint="cs"/>
          <w:rtl/>
        </w:rPr>
        <w:t xml:space="preserve">לתשומת ליבכם:  ראו תשובה 23, </w:t>
      </w:r>
      <w:r w:rsidRPr="00C329F4">
        <w:rPr>
          <w:rFonts w:hint="cs"/>
          <w:b/>
          <w:bCs/>
          <w:rtl/>
        </w:rPr>
        <w:t>המועד האחרון להגשת מסמכי המכרז נדחה ל-24 במרץ 2013</w:t>
      </w:r>
      <w:r>
        <w:rPr>
          <w:rFonts w:hint="cs"/>
          <w:rtl/>
        </w:rPr>
        <w:t>.</w:t>
      </w:r>
    </w:p>
    <w:p w:rsidR="000E0858" w:rsidRPr="0094566B" w:rsidRDefault="000E0858" w:rsidP="00F86DC7">
      <w:pPr>
        <w:tabs>
          <w:tab w:val="num" w:pos="1020"/>
          <w:tab w:val="num" w:pos="1723"/>
        </w:tabs>
        <w:overflowPunct/>
        <w:autoSpaceDE/>
        <w:autoSpaceDN/>
        <w:adjustRightInd/>
        <w:spacing w:after="120" w:line="360" w:lineRule="auto"/>
        <w:jc w:val="both"/>
        <w:textAlignment w:val="auto"/>
        <w:rPr>
          <w:b/>
          <w:bCs/>
          <w:sz w:val="24"/>
          <w:u w:val="single"/>
          <w:rtl/>
        </w:rPr>
      </w:pPr>
      <w:r w:rsidRPr="0094566B">
        <w:rPr>
          <w:rFonts w:hint="eastAsia"/>
          <w:b/>
          <w:bCs/>
          <w:sz w:val="24"/>
          <w:u w:val="single"/>
          <w:rtl/>
        </w:rPr>
        <w:t>שאלות</w:t>
      </w:r>
      <w:r w:rsidRPr="0094566B">
        <w:rPr>
          <w:b/>
          <w:bCs/>
          <w:sz w:val="24"/>
          <w:u w:val="single"/>
          <w:rtl/>
        </w:rPr>
        <w:t xml:space="preserve"> </w:t>
      </w:r>
      <w:r w:rsidRPr="0094566B">
        <w:rPr>
          <w:rFonts w:hint="eastAsia"/>
          <w:b/>
          <w:bCs/>
          <w:sz w:val="24"/>
          <w:u w:val="single"/>
          <w:rtl/>
        </w:rPr>
        <w:t>ותשובות</w:t>
      </w:r>
      <w:r w:rsidRPr="0094566B">
        <w:rPr>
          <w:b/>
          <w:bCs/>
          <w:sz w:val="24"/>
          <w:u w:val="single"/>
          <w:rtl/>
        </w:rPr>
        <w:t xml:space="preserve"> </w:t>
      </w:r>
      <w:r w:rsidRPr="0094566B">
        <w:rPr>
          <w:rFonts w:hint="eastAsia"/>
          <w:b/>
          <w:bCs/>
          <w:sz w:val="24"/>
          <w:u w:val="single"/>
          <w:rtl/>
        </w:rPr>
        <w:t>הבהרה</w:t>
      </w:r>
      <w:r w:rsidRPr="0094566B">
        <w:rPr>
          <w:b/>
          <w:bCs/>
          <w:sz w:val="24"/>
          <w:u w:val="single"/>
          <w:rtl/>
        </w:rPr>
        <w:t>:</w:t>
      </w:r>
    </w:p>
    <w:tbl>
      <w:tblPr>
        <w:bidiVisual/>
        <w:tblW w:w="0" w:type="auto"/>
        <w:jc w:val="center"/>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841"/>
        <w:gridCol w:w="9134"/>
      </w:tblGrid>
      <w:tr w:rsidR="00001AF9" w:rsidRPr="00D725CC" w:rsidTr="00725833">
        <w:trPr>
          <w:jc w:val="center"/>
        </w:trPr>
        <w:tc>
          <w:tcPr>
            <w:tcW w:w="0" w:type="auto"/>
            <w:shd w:val="clear" w:color="auto" w:fill="D9D9D9" w:themeFill="background1" w:themeFillShade="D9"/>
            <w:vAlign w:val="center"/>
          </w:tcPr>
          <w:p w:rsidR="000E0858" w:rsidRPr="00D725CC" w:rsidRDefault="000E0858" w:rsidP="00F30727">
            <w:pPr>
              <w:spacing w:before="120"/>
              <w:rPr>
                <w:b/>
                <w:bCs/>
                <w:sz w:val="24"/>
                <w:rtl/>
              </w:rPr>
            </w:pPr>
            <w:r w:rsidRPr="00D725CC">
              <w:rPr>
                <w:rFonts w:hint="cs"/>
                <w:b/>
                <w:bCs/>
                <w:sz w:val="24"/>
                <w:rtl/>
              </w:rPr>
              <w:t>מס' שאלה</w:t>
            </w:r>
          </w:p>
        </w:tc>
        <w:tc>
          <w:tcPr>
            <w:tcW w:w="0" w:type="auto"/>
            <w:gridSpan w:val="2"/>
            <w:shd w:val="clear" w:color="auto" w:fill="D9D9D9" w:themeFill="background1" w:themeFillShade="D9"/>
            <w:vAlign w:val="center"/>
          </w:tcPr>
          <w:p w:rsidR="000E0858" w:rsidRPr="00D725CC" w:rsidRDefault="000E0858" w:rsidP="00F30727">
            <w:pPr>
              <w:spacing w:before="120" w:line="276" w:lineRule="auto"/>
              <w:jc w:val="center"/>
              <w:rPr>
                <w:b/>
                <w:bCs/>
                <w:sz w:val="24"/>
                <w:rtl/>
              </w:rPr>
            </w:pPr>
            <w:r w:rsidRPr="00D725CC">
              <w:rPr>
                <w:rFonts w:hint="cs"/>
                <w:b/>
                <w:bCs/>
                <w:sz w:val="24"/>
                <w:rtl/>
              </w:rPr>
              <w:t>שאלות ותשובות</w:t>
            </w:r>
          </w:p>
        </w:tc>
      </w:tr>
      <w:tr w:rsidR="00001AF9" w:rsidRPr="00D725CC" w:rsidTr="00725833">
        <w:trPr>
          <w:jc w:val="center"/>
        </w:trPr>
        <w:tc>
          <w:tcPr>
            <w:tcW w:w="0" w:type="auto"/>
            <w:vMerge w:val="restart"/>
            <w:vAlign w:val="center"/>
          </w:tcPr>
          <w:p w:rsidR="000E0858" w:rsidRPr="0094566B" w:rsidRDefault="000E0858" w:rsidP="00F30727">
            <w:pPr>
              <w:pStyle w:val="a7"/>
              <w:numPr>
                <w:ilvl w:val="0"/>
                <w:numId w:val="13"/>
              </w:numPr>
              <w:spacing w:after="0"/>
              <w:ind w:left="0" w:firstLine="0"/>
              <w:jc w:val="left"/>
              <w:rPr>
                <w:b/>
                <w:bCs/>
                <w:rtl/>
              </w:rPr>
            </w:pPr>
          </w:p>
        </w:tc>
        <w:tc>
          <w:tcPr>
            <w:tcW w:w="0" w:type="auto"/>
            <w:shd w:val="clear" w:color="auto" w:fill="auto"/>
            <w:vAlign w:val="center"/>
          </w:tcPr>
          <w:p w:rsidR="000E0858" w:rsidRPr="0094566B" w:rsidRDefault="000E0858" w:rsidP="00F30727">
            <w:pPr>
              <w:spacing w:before="120"/>
              <w:jc w:val="center"/>
              <w:rPr>
                <w:b/>
                <w:bCs/>
                <w:sz w:val="24"/>
                <w:rtl/>
              </w:rPr>
            </w:pPr>
            <w:r>
              <w:rPr>
                <w:rFonts w:hint="cs"/>
                <w:b/>
                <w:bCs/>
                <w:sz w:val="24"/>
                <w:rtl/>
              </w:rPr>
              <w:t>שאלה</w:t>
            </w:r>
          </w:p>
        </w:tc>
        <w:tc>
          <w:tcPr>
            <w:tcW w:w="0" w:type="auto"/>
            <w:shd w:val="clear" w:color="auto" w:fill="auto"/>
          </w:tcPr>
          <w:p w:rsidR="000E0858" w:rsidRPr="00EC67E6" w:rsidRDefault="00EC67E6" w:rsidP="00F30727">
            <w:pPr>
              <w:overflowPunct/>
              <w:spacing w:before="120" w:line="360" w:lineRule="auto"/>
              <w:jc w:val="both"/>
              <w:textAlignment w:val="auto"/>
              <w:rPr>
                <w:rFonts w:ascii="Arial" w:eastAsiaTheme="minorHAnsi" w:hAnsi="Arial"/>
                <w:sz w:val="24"/>
                <w:rtl/>
                <w:lang w:eastAsia="en-US"/>
              </w:rPr>
            </w:pPr>
            <w:r>
              <w:rPr>
                <w:rFonts w:ascii="Arial" w:eastAsiaTheme="minorHAnsi" w:hAnsi="Arial" w:hint="cs"/>
                <w:sz w:val="24"/>
                <w:rtl/>
                <w:lang w:eastAsia="en-US"/>
              </w:rPr>
              <w:t xml:space="preserve">לא מוכר </w:t>
            </w:r>
            <w:r w:rsidR="0079514E" w:rsidRPr="004E117D">
              <w:rPr>
                <w:rFonts w:ascii="Arial" w:eastAsiaTheme="minorHAnsi" w:hAnsi="Arial"/>
                <w:sz w:val="24"/>
                <w:rtl/>
                <w:lang w:eastAsia="en-US"/>
              </w:rPr>
              <w:t>נסח</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חברה</w:t>
            </w:r>
            <w:r>
              <w:rPr>
                <w:rFonts w:ascii="Arial" w:eastAsiaTheme="minorHAnsi" w:hAnsi="Arial" w:hint="cs"/>
                <w:sz w:val="24"/>
                <w:rtl/>
                <w:lang w:eastAsia="en-US"/>
              </w:rPr>
              <w:t xml:space="preserve"> ש</w:t>
            </w:r>
            <w:r w:rsidR="0079514E" w:rsidRPr="004E117D">
              <w:rPr>
                <w:rFonts w:ascii="Arial" w:eastAsiaTheme="minorHAnsi" w:hAnsi="Arial"/>
                <w:sz w:val="24"/>
                <w:rtl/>
                <w:lang w:eastAsia="en-US"/>
              </w:rPr>
              <w:t>כולל</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מורשי</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חתימה</w:t>
            </w:r>
            <w:r w:rsidR="0083201F" w:rsidRPr="004E117D">
              <w:rPr>
                <w:rFonts w:ascii="Arial" w:eastAsiaTheme="minorHAnsi" w:hAnsi="Arial" w:hint="cs"/>
                <w:sz w:val="24"/>
                <w:rtl/>
                <w:lang w:eastAsia="en-US"/>
              </w:rPr>
              <w:t>?</w:t>
            </w:r>
            <w:r>
              <w:rPr>
                <w:rFonts w:ascii="Arial" w:eastAsiaTheme="minorHAnsi" w:hAnsi="Arial" w:hint="cs"/>
                <w:sz w:val="24"/>
                <w:rtl/>
                <w:lang w:eastAsia="en-US"/>
              </w:rPr>
              <w:t xml:space="preserve"> האם אפשרי להגיש </w:t>
            </w:r>
            <w:r w:rsidR="0079514E" w:rsidRPr="004E117D">
              <w:rPr>
                <w:rFonts w:ascii="Arial" w:eastAsiaTheme="minorHAnsi" w:hAnsi="Arial"/>
                <w:sz w:val="24"/>
                <w:rtl/>
                <w:lang w:eastAsia="en-US"/>
              </w:rPr>
              <w:t>נסח</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חברה</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ובנפרד</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פרוטוקול</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המאשר</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מורשי</w:t>
            </w:r>
            <w:r>
              <w:rPr>
                <w:rFonts w:ascii="Arial" w:eastAsiaTheme="minorHAnsi" w:hAnsi="Arial" w:hint="cs"/>
                <w:sz w:val="24"/>
                <w:rtl/>
                <w:lang w:eastAsia="en-US"/>
              </w:rPr>
              <w:t xml:space="preserve"> </w:t>
            </w:r>
            <w:r w:rsidR="0079514E" w:rsidRPr="004E117D">
              <w:rPr>
                <w:rFonts w:ascii="Arial" w:eastAsiaTheme="minorHAnsi" w:hAnsi="Arial"/>
                <w:sz w:val="24"/>
                <w:rtl/>
                <w:lang w:eastAsia="en-US"/>
              </w:rPr>
              <w:t>חתימה</w:t>
            </w:r>
            <w:r w:rsidR="0083201F" w:rsidRPr="00EC67E6">
              <w:rPr>
                <w:rFonts w:ascii="Arial" w:eastAsiaTheme="minorHAnsi" w:hAnsi="Arial" w:hint="cs"/>
                <w:sz w:val="24"/>
                <w:rtl/>
                <w:lang w:eastAsia="en-US"/>
              </w:rPr>
              <w:t>?</w:t>
            </w:r>
          </w:p>
        </w:tc>
      </w:tr>
      <w:tr w:rsidR="00001AF9" w:rsidRPr="00D725CC" w:rsidTr="00725833">
        <w:trPr>
          <w:trHeight w:val="927"/>
          <w:jc w:val="center"/>
        </w:trPr>
        <w:tc>
          <w:tcPr>
            <w:tcW w:w="0" w:type="auto"/>
            <w:vMerge/>
            <w:vAlign w:val="center"/>
          </w:tcPr>
          <w:p w:rsidR="000E0858" w:rsidRPr="0094566B" w:rsidRDefault="000E0858" w:rsidP="00F30727">
            <w:pPr>
              <w:spacing w:before="120"/>
              <w:rPr>
                <w:b/>
                <w:bCs/>
                <w:sz w:val="24"/>
                <w:rtl/>
              </w:rPr>
            </w:pPr>
          </w:p>
        </w:tc>
        <w:tc>
          <w:tcPr>
            <w:tcW w:w="0" w:type="auto"/>
            <w:shd w:val="clear" w:color="auto" w:fill="auto"/>
            <w:vAlign w:val="center"/>
          </w:tcPr>
          <w:p w:rsidR="000E0858" w:rsidRDefault="000E0858" w:rsidP="00F30727">
            <w:pPr>
              <w:spacing w:before="120"/>
              <w:jc w:val="center"/>
              <w:rPr>
                <w:b/>
                <w:bCs/>
                <w:sz w:val="24"/>
                <w:rtl/>
              </w:rPr>
            </w:pPr>
            <w:r>
              <w:rPr>
                <w:rFonts w:hint="cs"/>
                <w:b/>
                <w:bCs/>
                <w:sz w:val="24"/>
                <w:rtl/>
              </w:rPr>
              <w:t>תשובה</w:t>
            </w:r>
          </w:p>
        </w:tc>
        <w:tc>
          <w:tcPr>
            <w:tcW w:w="0" w:type="auto"/>
            <w:shd w:val="clear" w:color="auto" w:fill="auto"/>
            <w:vAlign w:val="center"/>
          </w:tcPr>
          <w:p w:rsidR="000E0858" w:rsidRPr="004E117D" w:rsidRDefault="00306436" w:rsidP="00E57B2C">
            <w:pPr>
              <w:pStyle w:val="a7"/>
              <w:spacing w:after="0"/>
              <w:ind w:left="0"/>
              <w:rPr>
                <w:sz w:val="20"/>
                <w:rtl/>
                <w:lang w:eastAsia="he-IL"/>
              </w:rPr>
            </w:pPr>
            <w:r>
              <w:rPr>
                <w:rFonts w:hint="cs"/>
                <w:sz w:val="20"/>
                <w:rtl/>
                <w:lang w:eastAsia="he-IL"/>
              </w:rPr>
              <w:t xml:space="preserve">לצורך עמידה בתנאי סף האמור בסעיף 7.7 </w:t>
            </w:r>
            <w:r w:rsidR="00914C3D">
              <w:rPr>
                <w:rFonts w:hint="cs"/>
                <w:sz w:val="20"/>
                <w:rtl/>
                <w:lang w:eastAsia="he-IL"/>
              </w:rPr>
              <w:t>נדרש לצרף נסח חברה עדכני ופרוטוקול או תצהיר המ</w:t>
            </w:r>
            <w:r w:rsidR="00E57B2C">
              <w:rPr>
                <w:rFonts w:hint="cs"/>
                <w:sz w:val="20"/>
                <w:rtl/>
                <w:lang w:eastAsia="he-IL"/>
              </w:rPr>
              <w:t>פרט</w:t>
            </w:r>
            <w:r w:rsidR="00914C3D">
              <w:rPr>
                <w:rFonts w:hint="cs"/>
                <w:sz w:val="20"/>
                <w:rtl/>
                <w:lang w:eastAsia="he-IL"/>
              </w:rPr>
              <w:t xml:space="preserve"> </w:t>
            </w:r>
            <w:r w:rsidR="00E57B2C">
              <w:rPr>
                <w:rFonts w:hint="cs"/>
                <w:sz w:val="20"/>
                <w:rtl/>
                <w:lang w:eastAsia="he-IL"/>
              </w:rPr>
              <w:t>את</w:t>
            </w:r>
            <w:r w:rsidR="00914C3D">
              <w:rPr>
                <w:rFonts w:hint="cs"/>
                <w:sz w:val="20"/>
                <w:rtl/>
                <w:lang w:eastAsia="he-IL"/>
              </w:rPr>
              <w:t xml:space="preserve"> מורשי החתימה של החברה.</w:t>
            </w:r>
          </w:p>
        </w:tc>
      </w:tr>
      <w:tr w:rsidR="00001AF9" w:rsidRPr="00D725CC" w:rsidTr="00725833">
        <w:trPr>
          <w:trHeight w:val="927"/>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overflowPunct/>
              <w:spacing w:before="120" w:line="360" w:lineRule="auto"/>
              <w:jc w:val="both"/>
              <w:textAlignment w:val="auto"/>
              <w:rPr>
                <w:rtl/>
              </w:rPr>
            </w:pPr>
            <w:r w:rsidRPr="004E117D">
              <w:rPr>
                <w:rFonts w:ascii="Arial" w:eastAsiaTheme="minorHAnsi" w:hAnsi="Arial"/>
                <w:sz w:val="24"/>
                <w:rtl/>
                <w:lang w:eastAsia="en-US"/>
              </w:rPr>
              <w:t>נספח</w:t>
            </w:r>
            <w:r>
              <w:rPr>
                <w:rFonts w:ascii="Arial" w:eastAsiaTheme="minorHAnsi" w:hAnsi="Arial" w:hint="cs"/>
                <w:sz w:val="24"/>
                <w:rtl/>
                <w:lang w:eastAsia="en-US"/>
              </w:rPr>
              <w:t xml:space="preserve"> </w:t>
            </w:r>
            <w:r w:rsidRPr="004E117D">
              <w:rPr>
                <w:rFonts w:ascii="Arial" w:eastAsiaTheme="minorHAnsi" w:hAnsi="Arial"/>
                <w:sz w:val="24"/>
                <w:rtl/>
                <w:lang w:eastAsia="en-US"/>
              </w:rPr>
              <w:t>ו</w:t>
            </w:r>
            <w:r>
              <w:rPr>
                <w:rFonts w:ascii="Arial" w:eastAsiaTheme="minorHAnsi" w:hAnsi="Arial" w:hint="cs"/>
                <w:sz w:val="24"/>
                <w:rtl/>
                <w:lang w:eastAsia="en-US"/>
              </w:rPr>
              <w:t xml:space="preserve">' - </w:t>
            </w:r>
            <w:r w:rsidRPr="004E117D">
              <w:rPr>
                <w:rFonts w:ascii="Arial" w:eastAsiaTheme="minorHAnsi" w:hAnsi="Arial"/>
                <w:sz w:val="24"/>
                <w:rtl/>
                <w:lang w:eastAsia="en-US"/>
              </w:rPr>
              <w:t>טבלת</w:t>
            </w:r>
            <w:r>
              <w:rPr>
                <w:rFonts w:ascii="Arial" w:eastAsiaTheme="minorHAnsi" w:hAnsi="Arial" w:hint="cs"/>
                <w:sz w:val="24"/>
                <w:rtl/>
                <w:lang w:eastAsia="en-US"/>
              </w:rPr>
              <w:t xml:space="preserve"> </w:t>
            </w:r>
            <w:r w:rsidRPr="004E117D">
              <w:rPr>
                <w:rFonts w:ascii="Arial" w:eastAsiaTheme="minorHAnsi" w:hAnsi="Arial"/>
                <w:sz w:val="24"/>
                <w:rtl/>
                <w:lang w:eastAsia="en-US"/>
              </w:rPr>
              <w:t>פירוט</w:t>
            </w:r>
            <w:r>
              <w:rPr>
                <w:rFonts w:ascii="Arial" w:eastAsiaTheme="minorHAnsi" w:hAnsi="Arial" w:hint="cs"/>
                <w:sz w:val="24"/>
                <w:rtl/>
                <w:lang w:eastAsia="en-US"/>
              </w:rPr>
              <w:t xml:space="preserve"> </w:t>
            </w:r>
            <w:r w:rsidRPr="004E117D">
              <w:rPr>
                <w:rFonts w:ascii="Arial" w:eastAsiaTheme="minorHAnsi" w:hAnsi="Arial"/>
                <w:sz w:val="24"/>
                <w:rtl/>
                <w:lang w:eastAsia="en-US"/>
              </w:rPr>
              <w:t>הניסיון</w:t>
            </w:r>
            <w:r w:rsidR="009B367E">
              <w:rPr>
                <w:rFonts w:ascii="Arial" w:eastAsiaTheme="minorHAnsi" w:hAnsi="Arial" w:hint="cs"/>
                <w:sz w:val="24"/>
                <w:rtl/>
                <w:lang w:eastAsia="en-US"/>
              </w:rPr>
              <w:t>,</w:t>
            </w:r>
            <w:r>
              <w:rPr>
                <w:rFonts w:ascii="Arial" w:eastAsiaTheme="minorHAnsi" w:hAnsi="Arial" w:hint="cs"/>
                <w:sz w:val="24"/>
                <w:rtl/>
                <w:lang w:eastAsia="en-US"/>
              </w:rPr>
              <w:t xml:space="preserve"> </w:t>
            </w:r>
            <w:r w:rsidRPr="004E117D">
              <w:rPr>
                <w:rFonts w:ascii="Arial" w:eastAsiaTheme="minorHAnsi" w:hAnsi="Arial"/>
                <w:sz w:val="24"/>
                <w:rtl/>
                <w:lang w:eastAsia="en-US"/>
              </w:rPr>
              <w:t>ישנן</w:t>
            </w:r>
            <w:r>
              <w:rPr>
                <w:rFonts w:ascii="Arial" w:eastAsiaTheme="minorHAnsi" w:hAnsi="Arial" w:hint="cs"/>
                <w:sz w:val="24"/>
                <w:rtl/>
                <w:lang w:eastAsia="en-US"/>
              </w:rPr>
              <w:t xml:space="preserve"> 2 </w:t>
            </w:r>
            <w:r w:rsidRPr="004E117D">
              <w:rPr>
                <w:rFonts w:ascii="Arial" w:eastAsiaTheme="minorHAnsi" w:hAnsi="Arial"/>
                <w:sz w:val="24"/>
                <w:rtl/>
                <w:lang w:eastAsia="en-US"/>
              </w:rPr>
              <w:t>עמודות</w:t>
            </w:r>
            <w:r>
              <w:rPr>
                <w:rFonts w:ascii="Arial" w:eastAsiaTheme="minorHAnsi" w:hAnsi="Arial" w:hint="cs"/>
                <w:sz w:val="24"/>
                <w:rtl/>
                <w:lang w:eastAsia="en-US"/>
              </w:rPr>
              <w:t xml:space="preserve"> </w:t>
            </w:r>
            <w:r w:rsidRPr="004E117D">
              <w:rPr>
                <w:rFonts w:ascii="Arial" w:eastAsiaTheme="minorHAnsi" w:hAnsi="Arial"/>
                <w:sz w:val="24"/>
                <w:rtl/>
                <w:lang w:eastAsia="en-US"/>
              </w:rPr>
              <w:t>זהות</w:t>
            </w:r>
            <w:r>
              <w:rPr>
                <w:rFonts w:ascii="Arial" w:eastAsiaTheme="minorHAnsi" w:hAnsi="Arial" w:hint="cs"/>
                <w:sz w:val="24"/>
                <w:rtl/>
                <w:lang w:eastAsia="en-US"/>
              </w:rPr>
              <w:t xml:space="preserve"> "</w:t>
            </w:r>
            <w:r w:rsidRPr="004E117D">
              <w:rPr>
                <w:rFonts w:ascii="Arial" w:eastAsiaTheme="minorHAnsi" w:hAnsi="Arial"/>
                <w:sz w:val="24"/>
                <w:rtl/>
                <w:lang w:eastAsia="en-US"/>
              </w:rPr>
              <w:t>תיאור</w:t>
            </w:r>
            <w:r>
              <w:rPr>
                <w:rFonts w:ascii="Arial" w:eastAsiaTheme="minorHAnsi" w:hAnsi="Arial" w:hint="cs"/>
                <w:sz w:val="24"/>
                <w:rtl/>
                <w:lang w:eastAsia="en-US"/>
              </w:rPr>
              <w:t xml:space="preserve"> </w:t>
            </w:r>
            <w:r w:rsidRPr="004E117D">
              <w:rPr>
                <w:rFonts w:ascii="Arial" w:eastAsiaTheme="minorHAnsi" w:hAnsi="Arial"/>
                <w:sz w:val="24"/>
                <w:rtl/>
                <w:lang w:eastAsia="en-US"/>
              </w:rPr>
              <w:t>שיטת</w:t>
            </w:r>
            <w:r>
              <w:rPr>
                <w:rFonts w:ascii="Arial" w:eastAsiaTheme="minorHAnsi" w:hAnsi="Arial" w:hint="cs"/>
                <w:sz w:val="24"/>
                <w:rtl/>
                <w:lang w:eastAsia="en-US"/>
              </w:rPr>
              <w:t xml:space="preserve"> </w:t>
            </w:r>
            <w:r w:rsidRPr="004E117D">
              <w:rPr>
                <w:rFonts w:ascii="Arial" w:eastAsiaTheme="minorHAnsi" w:hAnsi="Arial"/>
                <w:sz w:val="24"/>
                <w:rtl/>
                <w:lang w:eastAsia="en-US"/>
              </w:rPr>
              <w:t>המדידה</w:t>
            </w:r>
            <w:r>
              <w:rPr>
                <w:rFonts w:ascii="Arial" w:eastAsiaTheme="minorHAnsi" w:hAnsi="Arial" w:hint="cs"/>
                <w:sz w:val="24"/>
                <w:rtl/>
                <w:lang w:eastAsia="en-US"/>
              </w:rPr>
              <w:t xml:space="preserve">". </w:t>
            </w:r>
            <w:r w:rsidRPr="004E117D">
              <w:rPr>
                <w:rFonts w:ascii="Arial" w:eastAsiaTheme="minorHAnsi" w:hAnsi="Arial"/>
                <w:sz w:val="24"/>
                <w:rtl/>
                <w:lang w:eastAsia="en-US"/>
              </w:rPr>
              <w:t>האם</w:t>
            </w:r>
            <w:r>
              <w:rPr>
                <w:rFonts w:ascii="Arial" w:eastAsiaTheme="minorHAnsi" w:hAnsi="Arial" w:hint="cs"/>
                <w:sz w:val="24"/>
                <w:rtl/>
                <w:lang w:eastAsia="en-US"/>
              </w:rPr>
              <w:t xml:space="preserve"> </w:t>
            </w:r>
            <w:r w:rsidR="000E1613">
              <w:rPr>
                <w:rFonts w:ascii="Arial" w:eastAsiaTheme="minorHAnsi" w:hAnsi="Arial" w:hint="cs"/>
                <w:sz w:val="24"/>
                <w:rtl/>
                <w:lang w:eastAsia="en-US"/>
              </w:rPr>
              <w:t>נדרשים</w:t>
            </w:r>
            <w:r>
              <w:rPr>
                <w:rFonts w:ascii="Arial" w:eastAsiaTheme="minorHAnsi" w:hAnsi="Arial" w:hint="cs"/>
                <w:sz w:val="24"/>
                <w:rtl/>
                <w:lang w:eastAsia="en-US"/>
              </w:rPr>
              <w:t xml:space="preserve"> </w:t>
            </w:r>
            <w:r w:rsidRPr="004E117D">
              <w:rPr>
                <w:rFonts w:ascii="Arial" w:eastAsiaTheme="minorHAnsi" w:hAnsi="Arial"/>
                <w:sz w:val="24"/>
                <w:rtl/>
                <w:lang w:eastAsia="en-US"/>
              </w:rPr>
              <w:t>פרטי</w:t>
            </w:r>
            <w:r>
              <w:rPr>
                <w:rFonts w:ascii="Arial" w:eastAsiaTheme="minorHAnsi" w:hAnsi="Arial" w:hint="cs"/>
                <w:sz w:val="24"/>
                <w:rtl/>
                <w:lang w:eastAsia="en-US"/>
              </w:rPr>
              <w:t xml:space="preserve"> </w:t>
            </w:r>
            <w:r w:rsidRPr="004E117D">
              <w:rPr>
                <w:rFonts w:ascii="Arial" w:eastAsiaTheme="minorHAnsi" w:hAnsi="Arial"/>
                <w:sz w:val="24"/>
                <w:rtl/>
                <w:lang w:eastAsia="en-US"/>
              </w:rPr>
              <w:t>מידע</w:t>
            </w:r>
            <w:r>
              <w:rPr>
                <w:rFonts w:ascii="Arial" w:eastAsiaTheme="minorHAnsi" w:hAnsi="Arial" w:hint="cs"/>
                <w:sz w:val="24"/>
                <w:rtl/>
                <w:lang w:eastAsia="en-US"/>
              </w:rPr>
              <w:t xml:space="preserve"> </w:t>
            </w:r>
            <w:r w:rsidRPr="004E117D">
              <w:rPr>
                <w:rFonts w:ascii="Arial" w:eastAsiaTheme="minorHAnsi" w:hAnsi="Arial"/>
                <w:sz w:val="24"/>
                <w:rtl/>
                <w:lang w:eastAsia="en-US"/>
              </w:rPr>
              <w:t>נוספים</w:t>
            </w:r>
            <w:r>
              <w:rPr>
                <w:rFonts w:ascii="Arial" w:eastAsiaTheme="minorHAnsi" w:hAnsi="Arial" w:hint="cs"/>
                <w:sz w:val="24"/>
                <w:rtl/>
                <w:lang w:eastAsia="en-US"/>
              </w:rPr>
              <w:t xml:space="preserve"> או </w:t>
            </w:r>
            <w:r w:rsidRPr="004E117D">
              <w:rPr>
                <w:rFonts w:ascii="Arial" w:eastAsiaTheme="minorHAnsi" w:hAnsi="Arial"/>
                <w:sz w:val="24"/>
                <w:rtl/>
                <w:lang w:eastAsia="en-US"/>
              </w:rPr>
              <w:t>אחרים</w:t>
            </w:r>
            <w:r>
              <w:rPr>
                <w:rFonts w:hint="cs"/>
                <w:rtl/>
              </w:rPr>
              <w:t>?</w:t>
            </w:r>
          </w:p>
        </w:tc>
      </w:tr>
      <w:tr w:rsidR="00001AF9" w:rsidRPr="00D725CC" w:rsidTr="00725833">
        <w:trPr>
          <w:trHeight w:val="927"/>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1337D0" w:rsidP="00F30727">
            <w:pPr>
              <w:pStyle w:val="a7"/>
              <w:spacing w:after="0"/>
              <w:ind w:left="0"/>
              <w:rPr>
                <w:sz w:val="20"/>
                <w:rtl/>
                <w:lang w:eastAsia="he-IL"/>
              </w:rPr>
            </w:pPr>
            <w:r>
              <w:rPr>
                <w:rFonts w:hint="cs"/>
                <w:sz w:val="20"/>
                <w:rtl/>
                <w:lang w:eastAsia="he-IL"/>
              </w:rPr>
              <w:t>יש למחוק את העמודה האחרונה שנוספה בטעות. המציעים מתבקשים לפרט את הניסיון המבוקש בסעיף 9.2.1 בתוך 4 העמודות הראשונות בתבנית שבנספח ו'.</w:t>
            </w:r>
            <w:r w:rsidR="004E60C9">
              <w:rPr>
                <w:rFonts w:hint="cs"/>
                <w:sz w:val="20"/>
                <w:rtl/>
                <w:lang w:eastAsia="he-IL"/>
              </w:rPr>
              <w:t xml:space="preserve"> </w:t>
            </w:r>
          </w:p>
        </w:tc>
      </w:tr>
      <w:tr w:rsidR="00001AF9" w:rsidRPr="00D725CC" w:rsidTr="00725833">
        <w:trPr>
          <w:trHeight w:val="927"/>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E97EB1">
            <w:pPr>
              <w:overflowPunct/>
              <w:spacing w:before="120" w:line="360" w:lineRule="auto"/>
              <w:jc w:val="both"/>
              <w:textAlignment w:val="auto"/>
              <w:rPr>
                <w:rtl/>
              </w:rPr>
            </w:pPr>
            <w:r w:rsidRPr="004E117D">
              <w:rPr>
                <w:rFonts w:ascii="Arial" w:eastAsiaTheme="minorHAnsi" w:hAnsi="Arial"/>
                <w:sz w:val="24"/>
                <w:rtl/>
                <w:lang w:eastAsia="en-US"/>
              </w:rPr>
              <w:t>רשימות</w:t>
            </w:r>
            <w:r>
              <w:rPr>
                <w:rFonts w:ascii="Arial" w:eastAsiaTheme="minorHAnsi" w:hAnsi="Arial" w:hint="cs"/>
                <w:sz w:val="24"/>
                <w:rtl/>
                <w:lang w:eastAsia="en-US"/>
              </w:rPr>
              <w:t xml:space="preserve"> </w:t>
            </w:r>
            <w:r w:rsidRPr="004E117D">
              <w:rPr>
                <w:rFonts w:ascii="Arial" w:eastAsiaTheme="minorHAnsi" w:hAnsi="Arial"/>
                <w:sz w:val="24"/>
                <w:rtl/>
                <w:lang w:eastAsia="en-US"/>
              </w:rPr>
              <w:t>הדגימה</w:t>
            </w:r>
            <w:r>
              <w:rPr>
                <w:rFonts w:ascii="Arial" w:eastAsiaTheme="minorHAnsi" w:hAnsi="Arial" w:hint="cs"/>
                <w:sz w:val="24"/>
                <w:rtl/>
                <w:lang w:eastAsia="en-US"/>
              </w:rPr>
              <w:t xml:space="preserve"> - </w:t>
            </w:r>
            <w:r w:rsidRPr="004E117D">
              <w:rPr>
                <w:rFonts w:ascii="Arial" w:eastAsiaTheme="minorHAnsi" w:hAnsi="Arial"/>
                <w:sz w:val="24"/>
                <w:rtl/>
                <w:lang w:eastAsia="en-US"/>
              </w:rPr>
              <w:t>מהו</w:t>
            </w:r>
            <w:r>
              <w:rPr>
                <w:rFonts w:ascii="Arial" w:eastAsiaTheme="minorHAnsi" w:hAnsi="Arial" w:hint="cs"/>
                <w:sz w:val="24"/>
                <w:rtl/>
                <w:lang w:eastAsia="en-US"/>
              </w:rPr>
              <w:t xml:space="preserve"> </w:t>
            </w:r>
            <w:r w:rsidRPr="004E117D">
              <w:rPr>
                <w:rFonts w:ascii="Arial" w:eastAsiaTheme="minorHAnsi" w:hAnsi="Arial"/>
                <w:sz w:val="24"/>
                <w:rtl/>
                <w:lang w:eastAsia="en-US"/>
              </w:rPr>
              <w:t>המקדם</w:t>
            </w:r>
            <w:r>
              <w:rPr>
                <w:rFonts w:ascii="Arial" w:eastAsiaTheme="minorHAnsi" w:hAnsi="Arial" w:hint="cs"/>
                <w:sz w:val="24"/>
                <w:rtl/>
                <w:lang w:eastAsia="en-US"/>
              </w:rPr>
              <w:t xml:space="preserve"> </w:t>
            </w:r>
            <w:r w:rsidRPr="004E117D">
              <w:rPr>
                <w:rFonts w:ascii="Arial" w:eastAsiaTheme="minorHAnsi" w:hAnsi="Arial"/>
                <w:sz w:val="24"/>
                <w:rtl/>
                <w:lang w:eastAsia="en-US"/>
              </w:rPr>
              <w:t>הממוצע</w:t>
            </w:r>
            <w:r>
              <w:rPr>
                <w:rFonts w:ascii="Arial" w:eastAsiaTheme="minorHAnsi" w:hAnsi="Arial" w:hint="cs"/>
                <w:sz w:val="24"/>
                <w:rtl/>
                <w:lang w:eastAsia="en-US"/>
              </w:rPr>
              <w:t xml:space="preserve">? </w:t>
            </w:r>
            <w:r w:rsidRPr="004E117D">
              <w:rPr>
                <w:rFonts w:ascii="Arial" w:eastAsiaTheme="minorHAnsi" w:hAnsi="Arial"/>
                <w:sz w:val="24"/>
                <w:rtl/>
                <w:lang w:eastAsia="en-US"/>
              </w:rPr>
              <w:t>פי</w:t>
            </w:r>
            <w:r>
              <w:rPr>
                <w:rFonts w:ascii="Arial" w:eastAsiaTheme="minorHAnsi" w:hAnsi="Arial" w:hint="cs"/>
                <w:sz w:val="24"/>
                <w:rtl/>
                <w:lang w:eastAsia="en-US"/>
              </w:rPr>
              <w:t xml:space="preserve"> </w:t>
            </w:r>
            <w:r w:rsidRPr="004E117D">
              <w:rPr>
                <w:rFonts w:ascii="Arial" w:eastAsiaTheme="minorHAnsi" w:hAnsi="Arial"/>
                <w:sz w:val="24"/>
                <w:rtl/>
                <w:lang w:eastAsia="en-US"/>
              </w:rPr>
              <w:t>כמה</w:t>
            </w:r>
            <w:r>
              <w:rPr>
                <w:rFonts w:ascii="Arial" w:eastAsiaTheme="minorHAnsi" w:hAnsi="Arial" w:hint="cs"/>
                <w:sz w:val="24"/>
                <w:rtl/>
                <w:lang w:eastAsia="en-US"/>
              </w:rPr>
              <w:t xml:space="preserve"> </w:t>
            </w:r>
            <w:r w:rsidRPr="004E117D">
              <w:rPr>
                <w:rFonts w:ascii="Arial" w:eastAsiaTheme="minorHAnsi" w:hAnsi="Arial"/>
                <w:sz w:val="24"/>
                <w:rtl/>
                <w:lang w:eastAsia="en-US"/>
              </w:rPr>
              <w:t>רשומות</w:t>
            </w:r>
            <w:r>
              <w:rPr>
                <w:rFonts w:ascii="Arial" w:eastAsiaTheme="minorHAnsi" w:hAnsi="Arial" w:hint="cs"/>
                <w:sz w:val="24"/>
                <w:rtl/>
                <w:lang w:eastAsia="en-US"/>
              </w:rPr>
              <w:t xml:space="preserve"> </w:t>
            </w:r>
            <w:r w:rsidRPr="004E117D">
              <w:rPr>
                <w:rFonts w:ascii="Arial" w:eastAsiaTheme="minorHAnsi" w:hAnsi="Arial"/>
                <w:sz w:val="24"/>
                <w:rtl/>
                <w:lang w:eastAsia="en-US"/>
              </w:rPr>
              <w:t>יש</w:t>
            </w:r>
            <w:r>
              <w:rPr>
                <w:rFonts w:ascii="Arial" w:eastAsiaTheme="minorHAnsi" w:hAnsi="Arial" w:hint="cs"/>
                <w:sz w:val="24"/>
                <w:rtl/>
                <w:lang w:eastAsia="en-US"/>
              </w:rPr>
              <w:t xml:space="preserve"> </w:t>
            </w:r>
            <w:r w:rsidRPr="004E117D">
              <w:rPr>
                <w:rFonts w:ascii="Arial" w:eastAsiaTheme="minorHAnsi" w:hAnsi="Arial"/>
                <w:sz w:val="24"/>
                <w:rtl/>
                <w:lang w:eastAsia="en-US"/>
              </w:rPr>
              <w:t>מהיקף</w:t>
            </w:r>
            <w:r>
              <w:rPr>
                <w:rFonts w:ascii="Arial" w:eastAsiaTheme="minorHAnsi" w:hAnsi="Arial" w:hint="cs"/>
                <w:sz w:val="24"/>
                <w:rtl/>
                <w:lang w:eastAsia="en-US"/>
              </w:rPr>
              <w:t xml:space="preserve"> </w:t>
            </w:r>
            <w:r w:rsidRPr="004E117D">
              <w:rPr>
                <w:rFonts w:ascii="Arial" w:eastAsiaTheme="minorHAnsi" w:hAnsi="Arial"/>
                <w:sz w:val="24"/>
                <w:rtl/>
                <w:lang w:eastAsia="en-US"/>
              </w:rPr>
              <w:t>המדגם</w:t>
            </w:r>
            <w:r>
              <w:rPr>
                <w:rFonts w:ascii="Arial" w:eastAsiaTheme="minorHAnsi" w:hAnsi="Arial" w:hint="cs"/>
                <w:sz w:val="24"/>
                <w:rtl/>
                <w:lang w:eastAsia="en-US"/>
              </w:rPr>
              <w:t xml:space="preserve"> </w:t>
            </w:r>
            <w:r w:rsidRPr="004E117D">
              <w:rPr>
                <w:rFonts w:ascii="Arial" w:eastAsiaTheme="minorHAnsi" w:hAnsi="Arial"/>
                <w:sz w:val="24"/>
                <w:rtl/>
                <w:lang w:eastAsia="en-US"/>
              </w:rPr>
              <w:t>המבוקש</w:t>
            </w:r>
            <w:r>
              <w:rPr>
                <w:rFonts w:ascii="Arial" w:eastAsiaTheme="minorHAnsi" w:hAnsi="Arial" w:hint="cs"/>
                <w:sz w:val="24"/>
                <w:rtl/>
                <w:lang w:eastAsia="en-US"/>
              </w:rPr>
              <w:t xml:space="preserve">? </w:t>
            </w:r>
            <w:r w:rsidRPr="004E117D">
              <w:rPr>
                <w:rFonts w:ascii="Arial" w:eastAsiaTheme="minorHAnsi" w:hAnsi="Arial"/>
                <w:sz w:val="24"/>
                <w:rtl/>
                <w:lang w:eastAsia="en-US"/>
              </w:rPr>
              <w:t>האם</w:t>
            </w:r>
            <w:r>
              <w:rPr>
                <w:rFonts w:ascii="Arial" w:eastAsiaTheme="minorHAnsi" w:hAnsi="Arial" w:hint="cs"/>
                <w:sz w:val="24"/>
                <w:rtl/>
                <w:lang w:eastAsia="en-US"/>
              </w:rPr>
              <w:t xml:space="preserve"> </w:t>
            </w:r>
            <w:r w:rsidRPr="004E117D">
              <w:rPr>
                <w:rFonts w:ascii="Arial" w:eastAsiaTheme="minorHAnsi" w:hAnsi="Arial"/>
                <w:sz w:val="24"/>
                <w:rtl/>
                <w:lang w:eastAsia="en-US"/>
              </w:rPr>
              <w:t>ניתן</w:t>
            </w:r>
            <w:r>
              <w:rPr>
                <w:rFonts w:ascii="Arial" w:eastAsiaTheme="minorHAnsi" w:hAnsi="Arial" w:hint="cs"/>
                <w:sz w:val="24"/>
                <w:rtl/>
                <w:lang w:eastAsia="en-US"/>
              </w:rPr>
              <w:t xml:space="preserve"> </w:t>
            </w:r>
            <w:r w:rsidRPr="004E117D">
              <w:rPr>
                <w:rFonts w:ascii="Arial" w:eastAsiaTheme="minorHAnsi" w:hAnsi="Arial"/>
                <w:sz w:val="24"/>
                <w:rtl/>
                <w:lang w:eastAsia="en-US"/>
              </w:rPr>
              <w:t>להתחייב</w:t>
            </w:r>
            <w:r>
              <w:rPr>
                <w:rFonts w:ascii="Arial" w:eastAsiaTheme="minorHAnsi" w:hAnsi="Arial" w:hint="cs"/>
                <w:sz w:val="24"/>
                <w:rtl/>
                <w:lang w:eastAsia="en-US"/>
              </w:rPr>
              <w:t xml:space="preserve"> </w:t>
            </w:r>
            <w:r w:rsidRPr="004E117D">
              <w:rPr>
                <w:rFonts w:ascii="Arial" w:eastAsiaTheme="minorHAnsi" w:hAnsi="Arial"/>
                <w:sz w:val="24"/>
                <w:rtl/>
                <w:lang w:eastAsia="en-US"/>
              </w:rPr>
              <w:t>על</w:t>
            </w:r>
            <w:r>
              <w:rPr>
                <w:rFonts w:ascii="Arial" w:eastAsiaTheme="minorHAnsi" w:hAnsi="Arial" w:hint="cs"/>
                <w:sz w:val="24"/>
                <w:rtl/>
                <w:lang w:eastAsia="en-US"/>
              </w:rPr>
              <w:t xml:space="preserve"> </w:t>
            </w:r>
            <w:r w:rsidRPr="004E117D">
              <w:rPr>
                <w:rFonts w:ascii="Arial" w:eastAsiaTheme="minorHAnsi" w:hAnsi="Arial"/>
                <w:sz w:val="24"/>
                <w:rtl/>
                <w:lang w:eastAsia="en-US"/>
              </w:rPr>
              <w:t>מקדם</w:t>
            </w:r>
            <w:r>
              <w:rPr>
                <w:rFonts w:ascii="Arial" w:eastAsiaTheme="minorHAnsi" w:hAnsi="Arial" w:hint="cs"/>
                <w:sz w:val="24"/>
                <w:rtl/>
                <w:lang w:eastAsia="en-US"/>
              </w:rPr>
              <w:t xml:space="preserve"> </w:t>
            </w:r>
            <w:r w:rsidRPr="004E117D">
              <w:rPr>
                <w:rFonts w:ascii="Arial" w:eastAsiaTheme="minorHAnsi" w:hAnsi="Arial"/>
                <w:sz w:val="24"/>
                <w:rtl/>
                <w:lang w:eastAsia="en-US"/>
              </w:rPr>
              <w:t>של</w:t>
            </w:r>
            <w:r>
              <w:rPr>
                <w:rFonts w:ascii="Arial" w:eastAsiaTheme="minorHAnsi" w:hAnsi="Arial" w:hint="cs"/>
                <w:sz w:val="24"/>
                <w:rtl/>
                <w:lang w:eastAsia="en-US"/>
              </w:rPr>
              <w:t xml:space="preserve"> </w:t>
            </w:r>
            <w:r w:rsidRPr="004E117D">
              <w:rPr>
                <w:rFonts w:ascii="Arial" w:eastAsiaTheme="minorHAnsi" w:hAnsi="Arial"/>
                <w:sz w:val="24"/>
                <w:rtl/>
                <w:lang w:eastAsia="en-US"/>
              </w:rPr>
              <w:t>לפחות</w:t>
            </w:r>
            <w:r>
              <w:rPr>
                <w:rFonts w:hint="cs"/>
                <w:rtl/>
              </w:rPr>
              <w:t xml:space="preserve"> 4?</w:t>
            </w:r>
          </w:p>
        </w:tc>
      </w:tr>
      <w:tr w:rsidR="00001AF9" w:rsidRPr="00D725CC" w:rsidTr="00F2537F">
        <w:trPr>
          <w:trHeight w:val="410"/>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6D1BBC" w:rsidP="00E97EB1">
            <w:pPr>
              <w:pStyle w:val="a7"/>
              <w:spacing w:after="0"/>
              <w:ind w:left="0"/>
              <w:rPr>
                <w:sz w:val="20"/>
                <w:rtl/>
                <w:lang w:eastAsia="he-IL"/>
              </w:rPr>
            </w:pPr>
            <w:r>
              <w:rPr>
                <w:rFonts w:asciiTheme="minorHAnsi" w:hAnsiTheme="minorHAnsi" w:hint="cs"/>
                <w:rtl/>
              </w:rPr>
              <w:t xml:space="preserve">הספק </w:t>
            </w:r>
            <w:r w:rsidR="00920BB7">
              <w:rPr>
                <w:rFonts w:asciiTheme="minorHAnsi" w:hAnsiTheme="minorHAnsi" w:hint="cs"/>
                <w:rtl/>
              </w:rPr>
              <w:t>יק</w:t>
            </w:r>
            <w:r>
              <w:rPr>
                <w:rFonts w:asciiTheme="minorHAnsi" w:hAnsiTheme="minorHAnsi" w:hint="cs"/>
                <w:rtl/>
              </w:rPr>
              <w:t xml:space="preserve">בל קובץ פרטי התקשרות של הלקוחות </w:t>
            </w:r>
            <w:r w:rsidR="00920BB7">
              <w:rPr>
                <w:rFonts w:asciiTheme="minorHAnsi" w:hAnsiTheme="minorHAnsi" w:hint="cs"/>
                <w:rtl/>
              </w:rPr>
              <w:t xml:space="preserve">שקיבלו שירות מהגוף המוסדי בתקופה הרלוונטית לסקירה. </w:t>
            </w:r>
            <w:r w:rsidR="004E2A9B">
              <w:rPr>
                <w:rFonts w:asciiTheme="minorHAnsi" w:hAnsiTheme="minorHAnsi" w:hint="cs"/>
                <w:rtl/>
              </w:rPr>
              <w:t>להערכת האגף חלק משמעותי מהרשומות צריכות להיות רלוונטיות לדגימה</w:t>
            </w:r>
            <w:r w:rsidR="003201FF">
              <w:rPr>
                <w:rFonts w:asciiTheme="minorHAnsi" w:hAnsiTheme="minorHAnsi" w:hint="cs"/>
                <w:rtl/>
              </w:rPr>
              <w:t>.</w:t>
            </w:r>
            <w:r w:rsidR="004E2A9B">
              <w:rPr>
                <w:rFonts w:asciiTheme="minorHAnsi" w:hAnsiTheme="minorHAnsi" w:hint="cs"/>
                <w:rtl/>
              </w:rPr>
              <w:t xml:space="preserve"> עם זאת</w:t>
            </w:r>
            <w:r w:rsidR="003201FF">
              <w:rPr>
                <w:rFonts w:asciiTheme="minorHAnsi" w:hAnsiTheme="minorHAnsi" w:hint="cs"/>
                <w:rtl/>
              </w:rPr>
              <w:t>,</w:t>
            </w:r>
            <w:r w:rsidR="004E2A9B">
              <w:rPr>
                <w:rFonts w:asciiTheme="minorHAnsi" w:hAnsiTheme="minorHAnsi" w:hint="cs"/>
                <w:rtl/>
              </w:rPr>
              <w:t xml:space="preserve"> מדובר בביקורת שמבוצעת לראשונה ולכן </w:t>
            </w:r>
            <w:r w:rsidR="00920BB7">
              <w:rPr>
                <w:rFonts w:asciiTheme="minorHAnsi" w:hAnsiTheme="minorHAnsi" w:hint="cs"/>
                <w:rtl/>
              </w:rPr>
              <w:t>בשלב זה לא ניתן להתחייב על יחס כלשהו בין מספר רשומות לבין היקף המדגם</w:t>
            </w:r>
            <w:r>
              <w:rPr>
                <w:rFonts w:asciiTheme="minorHAnsi" w:hAnsiTheme="minorHAnsi" w:hint="cs"/>
                <w:rtl/>
              </w:rPr>
              <w:t>.</w:t>
            </w:r>
            <w:r w:rsidR="00920BB7">
              <w:rPr>
                <w:rFonts w:asciiTheme="minorHAnsi" w:hAnsiTheme="minorHAnsi" w:hint="cs"/>
                <w:rtl/>
              </w:rPr>
              <w:t xml:space="preserve"> </w:t>
            </w:r>
            <w:r w:rsidR="004E2A9B" w:rsidRPr="004E2A9B">
              <w:rPr>
                <w:rFonts w:hint="cs"/>
                <w:rtl/>
              </w:rPr>
              <w:t>במקרים בהם תועבר כמות לא סבירה של רשומות לא רלוונטיות האגף יפעל מול הגוף המבוקר לטיוב הנתונים</w:t>
            </w:r>
            <w:r w:rsidR="00F2537F">
              <w:rPr>
                <w:rFonts w:hint="cs"/>
                <w:rtl/>
              </w:rPr>
              <w:t xml:space="preserve"> </w:t>
            </w:r>
            <w:r w:rsidR="00426A34">
              <w:rPr>
                <w:rFonts w:hint="cs"/>
                <w:sz w:val="20"/>
                <w:rtl/>
                <w:lang w:eastAsia="he-IL"/>
              </w:rPr>
              <w:t>ו/או יבחן להקטין את מכסת הסקרים הנדרשת</w:t>
            </w:r>
            <w:r w:rsidR="00426A34">
              <w:rPr>
                <w:rFonts w:hint="cs"/>
                <w:rtl/>
              </w:rPr>
              <w:t xml:space="preserve"> עבור אותו גוף </w:t>
            </w:r>
            <w:r w:rsidR="0041342A">
              <w:rPr>
                <w:rFonts w:hint="cs"/>
                <w:rtl/>
              </w:rPr>
              <w:t>מבוקר</w:t>
            </w:r>
            <w:r w:rsidR="00426A34">
              <w:rPr>
                <w:rFonts w:hint="cs"/>
                <w:rtl/>
              </w:rPr>
              <w:t>.</w:t>
            </w:r>
          </w:p>
        </w:tc>
      </w:tr>
      <w:tr w:rsidR="00001AF9" w:rsidRPr="00D725CC" w:rsidTr="00725833">
        <w:trPr>
          <w:jc w:val="center"/>
        </w:trPr>
        <w:tc>
          <w:tcPr>
            <w:tcW w:w="0" w:type="auto"/>
            <w:vMerge w:val="restart"/>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spacing w:before="120" w:line="360" w:lineRule="auto"/>
              <w:jc w:val="both"/>
              <w:rPr>
                <w:rtl/>
              </w:rPr>
            </w:pPr>
            <w:r w:rsidRPr="004E117D">
              <w:rPr>
                <w:rFonts w:ascii="Arial" w:eastAsiaTheme="minorHAnsi" w:hAnsi="Arial"/>
                <w:sz w:val="24"/>
                <w:rtl/>
                <w:lang w:eastAsia="en-US"/>
              </w:rPr>
              <w:t>מהם</w:t>
            </w:r>
            <w:r>
              <w:rPr>
                <w:rFonts w:ascii="Arial" w:eastAsiaTheme="minorHAnsi" w:hAnsi="Arial" w:hint="cs"/>
                <w:sz w:val="24"/>
                <w:rtl/>
                <w:lang w:eastAsia="en-US"/>
              </w:rPr>
              <w:t xml:space="preserve"> </w:t>
            </w:r>
            <w:r w:rsidRPr="004E117D">
              <w:rPr>
                <w:rFonts w:ascii="Arial" w:eastAsiaTheme="minorHAnsi" w:hAnsi="Arial"/>
                <w:sz w:val="24"/>
                <w:rtl/>
                <w:lang w:eastAsia="en-US"/>
              </w:rPr>
              <w:t>כללי</w:t>
            </w:r>
            <w:r>
              <w:rPr>
                <w:rFonts w:ascii="Arial" w:eastAsiaTheme="minorHAnsi" w:hAnsi="Arial" w:hint="cs"/>
                <w:sz w:val="24"/>
                <w:rtl/>
                <w:lang w:eastAsia="en-US"/>
              </w:rPr>
              <w:t xml:space="preserve"> </w:t>
            </w:r>
            <w:r w:rsidRPr="004E117D">
              <w:rPr>
                <w:rFonts w:ascii="Arial" w:eastAsiaTheme="minorHAnsi" w:hAnsi="Arial"/>
                <w:sz w:val="24"/>
                <w:rtl/>
                <w:lang w:eastAsia="en-US"/>
              </w:rPr>
              <w:t>הדגימה</w:t>
            </w:r>
            <w:r>
              <w:rPr>
                <w:rFonts w:ascii="Arial" w:eastAsiaTheme="minorHAnsi" w:hAnsi="Arial" w:hint="cs"/>
                <w:sz w:val="24"/>
                <w:rtl/>
                <w:lang w:eastAsia="en-US"/>
              </w:rPr>
              <w:t xml:space="preserve"> </w:t>
            </w:r>
            <w:r w:rsidRPr="004E117D">
              <w:rPr>
                <w:rFonts w:ascii="Arial" w:eastAsiaTheme="minorHAnsi" w:hAnsi="Arial"/>
                <w:sz w:val="24"/>
                <w:rtl/>
                <w:lang w:eastAsia="en-US"/>
              </w:rPr>
              <w:t>המופיעים</w:t>
            </w:r>
            <w:r>
              <w:rPr>
                <w:rFonts w:ascii="Arial" w:eastAsiaTheme="minorHAnsi" w:hAnsi="Arial" w:hint="cs"/>
                <w:sz w:val="24"/>
                <w:rtl/>
                <w:lang w:eastAsia="en-US"/>
              </w:rPr>
              <w:t xml:space="preserve"> </w:t>
            </w:r>
            <w:r w:rsidRPr="004E117D">
              <w:rPr>
                <w:rFonts w:ascii="Arial" w:eastAsiaTheme="minorHAnsi" w:hAnsi="Arial"/>
                <w:sz w:val="24"/>
                <w:rtl/>
                <w:lang w:eastAsia="en-US"/>
              </w:rPr>
              <w:t>בסעיף</w:t>
            </w:r>
            <w:r>
              <w:rPr>
                <w:rFonts w:ascii="Arial" w:eastAsiaTheme="minorHAnsi" w:hAnsi="Arial" w:hint="cs"/>
                <w:sz w:val="24"/>
                <w:rtl/>
                <w:lang w:eastAsia="en-US"/>
              </w:rPr>
              <w:t xml:space="preserve"> 3.2.3? </w:t>
            </w:r>
            <w:r w:rsidRPr="004E117D">
              <w:rPr>
                <w:rFonts w:ascii="Arial" w:eastAsiaTheme="minorHAnsi" w:hAnsi="Arial"/>
                <w:sz w:val="24"/>
                <w:rtl/>
                <w:lang w:eastAsia="en-US"/>
              </w:rPr>
              <w:t>כמה</w:t>
            </w:r>
            <w:r>
              <w:rPr>
                <w:rFonts w:ascii="Arial" w:eastAsiaTheme="minorHAnsi" w:hAnsi="Arial" w:hint="cs"/>
                <w:sz w:val="24"/>
                <w:rtl/>
                <w:lang w:eastAsia="en-US"/>
              </w:rPr>
              <w:t xml:space="preserve"> </w:t>
            </w:r>
            <w:r w:rsidRPr="004E117D">
              <w:rPr>
                <w:rFonts w:ascii="Arial" w:eastAsiaTheme="minorHAnsi" w:hAnsi="Arial"/>
                <w:sz w:val="24"/>
                <w:rtl/>
                <w:lang w:eastAsia="en-US"/>
              </w:rPr>
              <w:t>משתני</w:t>
            </w:r>
            <w:r>
              <w:rPr>
                <w:rFonts w:ascii="Arial" w:eastAsiaTheme="minorHAnsi" w:hAnsi="Arial" w:hint="cs"/>
                <w:sz w:val="24"/>
                <w:rtl/>
                <w:lang w:eastAsia="en-US"/>
              </w:rPr>
              <w:t xml:space="preserve"> </w:t>
            </w:r>
            <w:r w:rsidRPr="004E117D">
              <w:rPr>
                <w:rFonts w:ascii="Arial" w:eastAsiaTheme="minorHAnsi" w:hAnsi="Arial"/>
                <w:sz w:val="24"/>
                <w:rtl/>
                <w:lang w:eastAsia="en-US"/>
              </w:rPr>
              <w:t>דגימה</w:t>
            </w:r>
            <w:r>
              <w:rPr>
                <w:rFonts w:ascii="Arial" w:eastAsiaTheme="minorHAnsi" w:hAnsi="Arial" w:hint="cs"/>
                <w:sz w:val="24"/>
                <w:rtl/>
                <w:lang w:eastAsia="en-US"/>
              </w:rPr>
              <w:t xml:space="preserve"> </w:t>
            </w:r>
            <w:r w:rsidRPr="004E117D">
              <w:rPr>
                <w:rFonts w:ascii="Arial" w:eastAsiaTheme="minorHAnsi" w:hAnsi="Arial"/>
                <w:sz w:val="24"/>
                <w:rtl/>
                <w:lang w:eastAsia="en-US"/>
              </w:rPr>
              <w:t>למעקב</w:t>
            </w:r>
            <w:r>
              <w:rPr>
                <w:rFonts w:ascii="Arial" w:eastAsiaTheme="minorHAnsi" w:hAnsi="Arial" w:hint="cs"/>
                <w:sz w:val="24"/>
                <w:rtl/>
                <w:lang w:eastAsia="en-US"/>
              </w:rPr>
              <w:t xml:space="preserve"> </w:t>
            </w:r>
            <w:r w:rsidRPr="004E117D">
              <w:rPr>
                <w:rFonts w:ascii="Arial" w:eastAsiaTheme="minorHAnsi" w:hAnsi="Arial"/>
                <w:sz w:val="24"/>
                <w:rtl/>
                <w:lang w:eastAsia="en-US"/>
              </w:rPr>
              <w:t>צפויים</w:t>
            </w:r>
            <w:r>
              <w:rPr>
                <w:rFonts w:hint="cs"/>
                <w:rtl/>
              </w:rPr>
              <w:t>?</w:t>
            </w:r>
          </w:p>
        </w:tc>
      </w:tr>
      <w:tr w:rsidR="00001AF9" w:rsidRPr="00D725CC" w:rsidTr="00725833">
        <w:trPr>
          <w:jc w:val="center"/>
        </w:trPr>
        <w:tc>
          <w:tcPr>
            <w:tcW w:w="0" w:type="auto"/>
            <w:vMerge/>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Default="004E2A9B" w:rsidP="008C6761">
            <w:pPr>
              <w:spacing w:before="120" w:line="360" w:lineRule="auto"/>
              <w:jc w:val="both"/>
              <w:rPr>
                <w:rtl/>
              </w:rPr>
            </w:pPr>
            <w:r>
              <w:rPr>
                <w:rFonts w:hint="cs"/>
                <w:rtl/>
              </w:rPr>
              <w:t>הספק נדרש לסקור לקוחות שקיבלו שירות מהגוף המוסדי,</w:t>
            </w:r>
            <w:r w:rsidR="000312ED">
              <w:rPr>
                <w:rFonts w:hint="cs"/>
                <w:rtl/>
              </w:rPr>
              <w:t xml:space="preserve"> בענף הרלוונטי לסקירה,</w:t>
            </w:r>
            <w:r>
              <w:rPr>
                <w:rFonts w:hint="cs"/>
                <w:rtl/>
              </w:rPr>
              <w:t xml:space="preserve"> </w:t>
            </w:r>
            <w:r w:rsidR="000312ED">
              <w:rPr>
                <w:rFonts w:hint="cs"/>
                <w:rtl/>
              </w:rPr>
              <w:t>ו</w:t>
            </w:r>
            <w:r>
              <w:rPr>
                <w:rFonts w:hint="cs"/>
                <w:rtl/>
              </w:rPr>
              <w:t>בלבד שהשירות לא ניתן באופן בלעדי על ידי סוכן הביטוח</w:t>
            </w:r>
            <w:r w:rsidR="00626A72">
              <w:rPr>
                <w:rFonts w:hint="cs"/>
                <w:rtl/>
              </w:rPr>
              <w:t>.</w:t>
            </w:r>
            <w:r w:rsidR="008843F5">
              <w:rPr>
                <w:rFonts w:hint="cs"/>
                <w:rtl/>
              </w:rPr>
              <w:t xml:space="preserve"> כללי הדגימה </w:t>
            </w:r>
            <w:r w:rsidR="00834B88">
              <w:rPr>
                <w:rFonts w:hint="cs"/>
                <w:rtl/>
              </w:rPr>
              <w:t>מפורטים בסעיפים 3.2.4-3.2.13</w:t>
            </w:r>
            <w:r w:rsidR="008843F5">
              <w:rPr>
                <w:rFonts w:hint="cs"/>
                <w:rtl/>
              </w:rPr>
              <w:t xml:space="preserve"> כללים אלו עשויים להשתנות מעת לעת בהתאם להנחיית האגף. </w:t>
            </w:r>
          </w:p>
          <w:p w:rsidR="008843F5" w:rsidRPr="004E117D" w:rsidRDefault="008843F5" w:rsidP="008843F5">
            <w:pPr>
              <w:spacing w:line="360" w:lineRule="auto"/>
              <w:jc w:val="both"/>
              <w:rPr>
                <w:rtl/>
              </w:rPr>
            </w:pPr>
            <w:r>
              <w:rPr>
                <w:rFonts w:hint="cs"/>
                <w:rtl/>
              </w:rPr>
              <w:t>בעניין משתני רקע נוספים, הספק יידרש לשמור על התפלגות המשיבים כמקובל בענף סקרי דעת קהל,  אך יתכן ויידר</w:t>
            </w:r>
            <w:r>
              <w:rPr>
                <w:rFonts w:hint="eastAsia"/>
                <w:rtl/>
              </w:rPr>
              <w:t>ש</w:t>
            </w:r>
            <w:r>
              <w:rPr>
                <w:rFonts w:hint="cs"/>
                <w:rtl/>
              </w:rPr>
              <w:t xml:space="preserve"> להתאימם למאפייני הפונים לגופים המוסדיים. בכוונת האגף להגדיר מאפייני מדגם תוך התחשבות בשיקולים של יעילות האיסוף ובהתייעצות עם הספק.</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overflowPunct/>
              <w:spacing w:before="120" w:line="360" w:lineRule="auto"/>
              <w:jc w:val="both"/>
              <w:textAlignment w:val="auto"/>
              <w:rPr>
                <w:rtl/>
              </w:rPr>
            </w:pPr>
            <w:r w:rsidRPr="004E117D">
              <w:rPr>
                <w:rFonts w:ascii="Arial" w:eastAsiaTheme="minorHAnsi" w:hAnsi="Arial"/>
                <w:sz w:val="24"/>
                <w:rtl/>
                <w:lang w:eastAsia="en-US"/>
              </w:rPr>
              <w:t>סעיף</w:t>
            </w:r>
            <w:r>
              <w:rPr>
                <w:rFonts w:ascii="Arial" w:eastAsiaTheme="minorHAnsi" w:hAnsi="Arial" w:hint="cs"/>
                <w:sz w:val="24"/>
                <w:rtl/>
                <w:lang w:eastAsia="en-US"/>
              </w:rPr>
              <w:t xml:space="preserve"> 3.2.12 </w:t>
            </w:r>
            <w:r w:rsidRPr="004E117D">
              <w:rPr>
                <w:rFonts w:ascii="Arial" w:eastAsiaTheme="minorHAnsi" w:hAnsi="Arial"/>
                <w:sz w:val="24"/>
                <w:rtl/>
                <w:lang w:eastAsia="en-US"/>
              </w:rPr>
              <w:t>מדבר</w:t>
            </w:r>
            <w:r>
              <w:rPr>
                <w:rFonts w:ascii="Arial" w:eastAsiaTheme="minorHAnsi" w:hAnsi="Arial" w:hint="cs"/>
                <w:sz w:val="24"/>
                <w:rtl/>
                <w:lang w:eastAsia="en-US"/>
              </w:rPr>
              <w:t xml:space="preserve"> </w:t>
            </w:r>
            <w:r w:rsidRPr="004E117D">
              <w:rPr>
                <w:rFonts w:ascii="Arial" w:eastAsiaTheme="minorHAnsi" w:hAnsi="Arial"/>
                <w:sz w:val="24"/>
                <w:rtl/>
                <w:lang w:eastAsia="en-US"/>
              </w:rPr>
              <w:t>על</w:t>
            </w:r>
            <w:r>
              <w:rPr>
                <w:rFonts w:ascii="Arial" w:eastAsiaTheme="minorHAnsi" w:hAnsi="Arial" w:hint="cs"/>
                <w:sz w:val="24"/>
                <w:rtl/>
                <w:lang w:eastAsia="en-US"/>
              </w:rPr>
              <w:t xml:space="preserve"> </w:t>
            </w:r>
            <w:r w:rsidRPr="004E117D">
              <w:rPr>
                <w:rFonts w:ascii="Arial" w:eastAsiaTheme="minorHAnsi" w:hAnsi="Arial"/>
                <w:sz w:val="24"/>
                <w:rtl/>
                <w:lang w:eastAsia="en-US"/>
              </w:rPr>
              <w:t>כך</w:t>
            </w:r>
            <w:r>
              <w:rPr>
                <w:rFonts w:ascii="Arial" w:eastAsiaTheme="minorHAnsi" w:hAnsi="Arial" w:hint="cs"/>
                <w:sz w:val="24"/>
                <w:rtl/>
                <w:lang w:eastAsia="en-US"/>
              </w:rPr>
              <w:t xml:space="preserve"> </w:t>
            </w:r>
            <w:r w:rsidRPr="004E117D">
              <w:rPr>
                <w:rFonts w:ascii="Arial" w:eastAsiaTheme="minorHAnsi" w:hAnsi="Arial"/>
                <w:sz w:val="24"/>
                <w:rtl/>
                <w:lang w:eastAsia="en-US"/>
              </w:rPr>
              <w:t>ש</w:t>
            </w:r>
            <w:r>
              <w:rPr>
                <w:rFonts w:ascii="Arial" w:eastAsiaTheme="minorHAnsi" w:hAnsi="Arial" w:hint="cs"/>
                <w:sz w:val="24"/>
                <w:rtl/>
                <w:lang w:eastAsia="en-US"/>
              </w:rPr>
              <w:t>"</w:t>
            </w:r>
            <w:r w:rsidRPr="004E117D">
              <w:rPr>
                <w:rFonts w:ascii="Arial" w:eastAsiaTheme="minorHAnsi" w:hAnsi="Arial"/>
                <w:sz w:val="24"/>
                <w:rtl/>
                <w:lang w:eastAsia="en-US"/>
              </w:rPr>
              <w:t>חלק</w:t>
            </w:r>
            <w:r>
              <w:rPr>
                <w:rFonts w:ascii="Arial" w:eastAsiaTheme="minorHAnsi" w:hAnsi="Arial" w:hint="cs"/>
                <w:sz w:val="24"/>
                <w:rtl/>
                <w:lang w:eastAsia="en-US"/>
              </w:rPr>
              <w:t xml:space="preserve"> </w:t>
            </w:r>
            <w:r w:rsidRPr="004E117D">
              <w:rPr>
                <w:rFonts w:ascii="Arial" w:eastAsiaTheme="minorHAnsi" w:hAnsi="Arial"/>
                <w:sz w:val="24"/>
                <w:rtl/>
                <w:lang w:eastAsia="en-US"/>
              </w:rPr>
              <w:t>מהרשומות</w:t>
            </w:r>
            <w:r>
              <w:rPr>
                <w:rFonts w:ascii="Arial" w:eastAsiaTheme="minorHAnsi" w:hAnsi="Arial" w:hint="cs"/>
                <w:sz w:val="24"/>
                <w:rtl/>
                <w:lang w:eastAsia="en-US"/>
              </w:rPr>
              <w:t xml:space="preserve">" </w:t>
            </w:r>
            <w:r w:rsidRPr="004E117D">
              <w:rPr>
                <w:rFonts w:ascii="Arial" w:eastAsiaTheme="minorHAnsi" w:hAnsi="Arial"/>
                <w:sz w:val="24"/>
                <w:rtl/>
                <w:lang w:eastAsia="en-US"/>
              </w:rPr>
              <w:t>עלולות</w:t>
            </w:r>
            <w:r>
              <w:rPr>
                <w:rFonts w:ascii="Arial" w:eastAsiaTheme="minorHAnsi" w:hAnsi="Arial" w:hint="cs"/>
                <w:sz w:val="24"/>
                <w:rtl/>
                <w:lang w:eastAsia="en-US"/>
              </w:rPr>
              <w:t xml:space="preserve"> </w:t>
            </w:r>
            <w:r w:rsidRPr="004E117D">
              <w:rPr>
                <w:rFonts w:ascii="Arial" w:eastAsiaTheme="minorHAnsi" w:hAnsi="Arial"/>
                <w:sz w:val="24"/>
                <w:rtl/>
                <w:lang w:eastAsia="en-US"/>
              </w:rPr>
              <w:t>להיות</w:t>
            </w:r>
            <w:r>
              <w:rPr>
                <w:rFonts w:ascii="Arial" w:eastAsiaTheme="minorHAnsi" w:hAnsi="Arial" w:hint="cs"/>
                <w:sz w:val="24"/>
                <w:rtl/>
                <w:lang w:eastAsia="en-US"/>
              </w:rPr>
              <w:t xml:space="preserve"> </w:t>
            </w:r>
            <w:r w:rsidRPr="004E117D">
              <w:rPr>
                <w:rFonts w:ascii="Arial" w:eastAsiaTheme="minorHAnsi" w:hAnsi="Arial"/>
                <w:sz w:val="24"/>
                <w:rtl/>
                <w:lang w:eastAsia="en-US"/>
              </w:rPr>
              <w:t>לא</w:t>
            </w:r>
            <w:r>
              <w:rPr>
                <w:rFonts w:ascii="Arial" w:eastAsiaTheme="minorHAnsi" w:hAnsi="Arial" w:hint="cs"/>
                <w:sz w:val="24"/>
                <w:rtl/>
                <w:lang w:eastAsia="en-US"/>
              </w:rPr>
              <w:t xml:space="preserve"> </w:t>
            </w:r>
            <w:r w:rsidRPr="004E117D">
              <w:rPr>
                <w:rFonts w:ascii="Arial" w:eastAsiaTheme="minorHAnsi" w:hAnsi="Arial"/>
                <w:sz w:val="24"/>
                <w:rtl/>
                <w:lang w:eastAsia="en-US"/>
              </w:rPr>
              <w:t>רלוונטיות</w:t>
            </w:r>
            <w:r>
              <w:rPr>
                <w:rFonts w:ascii="Arial" w:eastAsiaTheme="minorHAnsi" w:hAnsi="Arial" w:hint="cs"/>
                <w:sz w:val="24"/>
                <w:rtl/>
                <w:lang w:eastAsia="en-US"/>
              </w:rPr>
              <w:t xml:space="preserve"> </w:t>
            </w:r>
            <w:r w:rsidRPr="004E117D">
              <w:rPr>
                <w:rFonts w:ascii="Arial" w:eastAsiaTheme="minorHAnsi" w:hAnsi="Arial"/>
                <w:sz w:val="24"/>
                <w:rtl/>
                <w:lang w:eastAsia="en-US"/>
              </w:rPr>
              <w:t>למדגם</w:t>
            </w:r>
            <w:r>
              <w:rPr>
                <w:rFonts w:ascii="Arial" w:eastAsiaTheme="minorHAnsi" w:hAnsi="Arial" w:hint="cs"/>
                <w:sz w:val="24"/>
                <w:rtl/>
                <w:lang w:eastAsia="en-US"/>
              </w:rPr>
              <w:t xml:space="preserve">. </w:t>
            </w:r>
            <w:r w:rsidRPr="004E117D">
              <w:rPr>
                <w:rFonts w:ascii="Arial" w:eastAsiaTheme="minorHAnsi" w:hAnsi="Arial"/>
                <w:sz w:val="24"/>
                <w:rtl/>
                <w:lang w:eastAsia="en-US"/>
              </w:rPr>
              <w:t>האם</w:t>
            </w:r>
            <w:r>
              <w:rPr>
                <w:rFonts w:ascii="Arial" w:eastAsiaTheme="minorHAnsi" w:hAnsi="Arial" w:hint="cs"/>
                <w:sz w:val="24"/>
                <w:rtl/>
                <w:lang w:eastAsia="en-US"/>
              </w:rPr>
              <w:t xml:space="preserve"> </w:t>
            </w:r>
            <w:r w:rsidRPr="004E117D">
              <w:rPr>
                <w:rFonts w:ascii="Arial" w:eastAsiaTheme="minorHAnsi" w:hAnsi="Arial"/>
                <w:sz w:val="24"/>
                <w:rtl/>
                <w:lang w:eastAsia="en-US"/>
              </w:rPr>
              <w:t>תוכלו</w:t>
            </w:r>
            <w:r>
              <w:rPr>
                <w:rFonts w:ascii="Arial" w:eastAsiaTheme="minorHAnsi" w:hAnsi="Arial" w:hint="cs"/>
                <w:sz w:val="24"/>
                <w:rtl/>
                <w:lang w:eastAsia="en-US"/>
              </w:rPr>
              <w:t xml:space="preserve"> </w:t>
            </w:r>
            <w:r w:rsidRPr="004E117D">
              <w:rPr>
                <w:rFonts w:ascii="Arial" w:eastAsiaTheme="minorHAnsi" w:hAnsi="Arial"/>
                <w:sz w:val="24"/>
                <w:rtl/>
                <w:lang w:eastAsia="en-US"/>
              </w:rPr>
              <w:t>להעריך</w:t>
            </w:r>
            <w:r>
              <w:rPr>
                <w:rFonts w:ascii="Arial" w:eastAsiaTheme="minorHAnsi" w:hAnsi="Arial" w:hint="cs"/>
                <w:sz w:val="24"/>
                <w:rtl/>
                <w:lang w:eastAsia="en-US"/>
              </w:rPr>
              <w:t xml:space="preserve"> </w:t>
            </w:r>
            <w:r w:rsidRPr="004E117D">
              <w:rPr>
                <w:rFonts w:ascii="Arial" w:eastAsiaTheme="minorHAnsi" w:hAnsi="Arial"/>
                <w:sz w:val="24"/>
                <w:rtl/>
                <w:lang w:eastAsia="en-US"/>
              </w:rPr>
              <w:t>את</w:t>
            </w:r>
            <w:r>
              <w:rPr>
                <w:rFonts w:ascii="Arial" w:eastAsiaTheme="minorHAnsi" w:hAnsi="Arial" w:hint="cs"/>
                <w:sz w:val="24"/>
                <w:rtl/>
                <w:lang w:eastAsia="en-US"/>
              </w:rPr>
              <w:t xml:space="preserve"> </w:t>
            </w:r>
            <w:r w:rsidRPr="004E117D">
              <w:rPr>
                <w:rFonts w:ascii="Arial" w:eastAsiaTheme="minorHAnsi" w:hAnsi="Arial"/>
                <w:sz w:val="24"/>
                <w:rtl/>
                <w:lang w:eastAsia="en-US"/>
              </w:rPr>
              <w:t>ה</w:t>
            </w:r>
            <w:r w:rsidR="00971C41">
              <w:rPr>
                <w:rFonts w:ascii="Arial" w:eastAsiaTheme="minorHAnsi" w:hAnsi="Arial" w:hint="cs"/>
                <w:sz w:val="24"/>
                <w:rtl/>
                <w:lang w:eastAsia="en-US"/>
              </w:rPr>
              <w:t>שיעור</w:t>
            </w:r>
            <w:r>
              <w:rPr>
                <w:rFonts w:ascii="Arial" w:eastAsiaTheme="minorHAnsi" w:hAnsi="Arial" w:hint="cs"/>
                <w:sz w:val="24"/>
                <w:rtl/>
                <w:lang w:eastAsia="en-US"/>
              </w:rPr>
              <w:t xml:space="preserve"> </w:t>
            </w:r>
            <w:r w:rsidRPr="004E117D">
              <w:rPr>
                <w:rFonts w:ascii="Arial" w:eastAsiaTheme="minorHAnsi" w:hAnsi="Arial"/>
                <w:sz w:val="24"/>
                <w:rtl/>
                <w:lang w:eastAsia="en-US"/>
              </w:rPr>
              <w:t>הממוצע</w:t>
            </w:r>
            <w:r>
              <w:rPr>
                <w:rFonts w:ascii="Arial" w:eastAsiaTheme="minorHAnsi" w:hAnsi="Arial" w:hint="cs"/>
                <w:sz w:val="24"/>
                <w:rtl/>
                <w:lang w:eastAsia="en-US"/>
              </w:rPr>
              <w:t xml:space="preserve"> </w:t>
            </w:r>
            <w:r w:rsidRPr="004E117D">
              <w:rPr>
                <w:rFonts w:ascii="Arial" w:eastAsiaTheme="minorHAnsi" w:hAnsi="Arial"/>
                <w:sz w:val="24"/>
                <w:rtl/>
                <w:lang w:eastAsia="en-US"/>
              </w:rPr>
              <w:t>של</w:t>
            </w:r>
            <w:r>
              <w:rPr>
                <w:rFonts w:ascii="Arial" w:eastAsiaTheme="minorHAnsi" w:hAnsi="Arial" w:hint="cs"/>
                <w:sz w:val="24"/>
                <w:rtl/>
                <w:lang w:eastAsia="en-US"/>
              </w:rPr>
              <w:t xml:space="preserve"> </w:t>
            </w:r>
            <w:r w:rsidR="00971C41">
              <w:rPr>
                <w:rFonts w:ascii="Arial" w:eastAsiaTheme="minorHAnsi" w:hAnsi="Arial" w:hint="cs"/>
                <w:sz w:val="24"/>
                <w:rtl/>
                <w:lang w:eastAsia="en-US"/>
              </w:rPr>
              <w:t>ה</w:t>
            </w:r>
            <w:r w:rsidRPr="004E117D">
              <w:rPr>
                <w:rFonts w:ascii="Arial" w:eastAsiaTheme="minorHAnsi" w:hAnsi="Arial"/>
                <w:sz w:val="24"/>
                <w:rtl/>
                <w:lang w:eastAsia="en-US"/>
              </w:rPr>
              <w:t>רשומות</w:t>
            </w:r>
            <w:r>
              <w:rPr>
                <w:rFonts w:ascii="Arial" w:eastAsiaTheme="minorHAnsi" w:hAnsi="Arial" w:hint="cs"/>
                <w:sz w:val="24"/>
                <w:rtl/>
                <w:lang w:eastAsia="en-US"/>
              </w:rPr>
              <w:t xml:space="preserve"> </w:t>
            </w:r>
            <w:r w:rsidR="00971C41">
              <w:rPr>
                <w:rFonts w:ascii="Arial" w:eastAsiaTheme="minorHAnsi" w:hAnsi="Arial" w:hint="cs"/>
                <w:sz w:val="24"/>
                <w:rtl/>
                <w:lang w:eastAsia="en-US"/>
              </w:rPr>
              <w:t>הלא רלוונטיות</w:t>
            </w:r>
            <w:r>
              <w:rPr>
                <w:rFonts w:ascii="Arial" w:eastAsiaTheme="minorHAnsi" w:hAnsi="Arial" w:hint="cs"/>
                <w:sz w:val="24"/>
                <w:rtl/>
                <w:lang w:eastAsia="en-US"/>
              </w:rPr>
              <w:t xml:space="preserve"> </w:t>
            </w:r>
            <w:r w:rsidRPr="004E117D">
              <w:rPr>
                <w:rFonts w:ascii="Arial" w:eastAsiaTheme="minorHAnsi" w:hAnsi="Arial"/>
                <w:sz w:val="24"/>
                <w:rtl/>
                <w:lang w:eastAsia="en-US"/>
              </w:rPr>
              <w:t>שיועברו</w:t>
            </w:r>
            <w:r>
              <w:rPr>
                <w:rFonts w:ascii="Arial" w:eastAsiaTheme="minorHAnsi" w:hAnsi="Arial" w:hint="cs"/>
                <w:sz w:val="24"/>
                <w:rtl/>
                <w:lang w:eastAsia="en-US"/>
              </w:rPr>
              <w:t xml:space="preserve">? </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1C26BF" w:rsidP="00F30727">
            <w:pPr>
              <w:spacing w:before="120" w:line="360" w:lineRule="auto"/>
              <w:jc w:val="both"/>
              <w:rPr>
                <w:rtl/>
              </w:rPr>
            </w:pPr>
            <w:r>
              <w:rPr>
                <w:rFonts w:hint="cs"/>
                <w:rtl/>
              </w:rPr>
              <w:t>רא</w:t>
            </w:r>
            <w:r w:rsidRPr="004E2A9B">
              <w:rPr>
                <w:rFonts w:hint="cs"/>
                <w:rtl/>
              </w:rPr>
              <w:t xml:space="preserve">ו תשובה 3. </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overflowPunct/>
              <w:spacing w:before="120" w:line="360" w:lineRule="auto"/>
              <w:jc w:val="both"/>
              <w:textAlignment w:val="auto"/>
              <w:rPr>
                <w:rtl/>
              </w:rPr>
            </w:pPr>
            <w:r w:rsidRPr="004E117D">
              <w:rPr>
                <w:rFonts w:ascii="Arial" w:eastAsiaTheme="minorHAnsi" w:hAnsi="Arial"/>
                <w:sz w:val="24"/>
                <w:rtl/>
                <w:lang w:eastAsia="en-US"/>
              </w:rPr>
              <w:t>סעיף</w:t>
            </w:r>
            <w:r>
              <w:rPr>
                <w:rFonts w:ascii="Arial" w:eastAsiaTheme="minorHAnsi" w:hAnsi="Arial" w:hint="cs"/>
                <w:sz w:val="24"/>
                <w:rtl/>
                <w:lang w:eastAsia="en-US"/>
              </w:rPr>
              <w:t xml:space="preserve"> 4.1</w:t>
            </w:r>
            <w:r w:rsidR="00E30C2E">
              <w:rPr>
                <w:rFonts w:ascii="Arial" w:eastAsiaTheme="minorHAnsi" w:hAnsi="Arial" w:hint="cs"/>
                <w:sz w:val="24"/>
                <w:rtl/>
                <w:lang w:eastAsia="en-US"/>
              </w:rPr>
              <w:t xml:space="preserve"> </w:t>
            </w:r>
            <w:r w:rsidRPr="004E117D">
              <w:rPr>
                <w:rFonts w:ascii="Arial" w:eastAsiaTheme="minorHAnsi" w:hAnsi="Arial"/>
                <w:sz w:val="24"/>
                <w:rtl/>
                <w:lang w:eastAsia="en-US"/>
              </w:rPr>
              <w:t>עיבוד</w:t>
            </w:r>
            <w:r>
              <w:rPr>
                <w:rFonts w:ascii="Arial" w:eastAsiaTheme="minorHAnsi" w:hAnsi="Arial" w:hint="cs"/>
                <w:sz w:val="24"/>
                <w:rtl/>
                <w:lang w:eastAsia="en-US"/>
              </w:rPr>
              <w:t xml:space="preserve"> </w:t>
            </w:r>
            <w:r w:rsidRPr="004E117D">
              <w:rPr>
                <w:rFonts w:ascii="Arial" w:eastAsiaTheme="minorHAnsi" w:hAnsi="Arial"/>
                <w:sz w:val="24"/>
                <w:rtl/>
                <w:lang w:eastAsia="en-US"/>
              </w:rPr>
              <w:t>וניתוח</w:t>
            </w:r>
            <w:r>
              <w:rPr>
                <w:rFonts w:ascii="Arial" w:eastAsiaTheme="minorHAnsi" w:hAnsi="Arial" w:hint="cs"/>
                <w:sz w:val="24"/>
                <w:rtl/>
                <w:lang w:eastAsia="en-US"/>
              </w:rPr>
              <w:t xml:space="preserve"> </w:t>
            </w:r>
            <w:r w:rsidRPr="004E117D">
              <w:rPr>
                <w:rFonts w:ascii="Arial" w:eastAsiaTheme="minorHAnsi" w:hAnsi="Arial"/>
                <w:sz w:val="24"/>
                <w:rtl/>
                <w:lang w:eastAsia="en-US"/>
              </w:rPr>
              <w:t>נתונים</w:t>
            </w:r>
            <w:r>
              <w:rPr>
                <w:rFonts w:ascii="Arial" w:eastAsiaTheme="minorHAnsi" w:hAnsi="Arial" w:hint="cs"/>
                <w:sz w:val="24"/>
                <w:rtl/>
                <w:lang w:eastAsia="en-US"/>
              </w:rPr>
              <w:t xml:space="preserve"> </w:t>
            </w:r>
            <w:r w:rsidRPr="004E117D">
              <w:rPr>
                <w:rFonts w:ascii="Arial" w:eastAsiaTheme="minorHAnsi" w:hAnsi="Arial"/>
                <w:sz w:val="24"/>
                <w:rtl/>
                <w:lang w:eastAsia="en-US"/>
              </w:rPr>
              <w:t>יומי</w:t>
            </w:r>
            <w:r w:rsidR="009B367E">
              <w:rPr>
                <w:rFonts w:ascii="Arial" w:eastAsiaTheme="minorHAnsi" w:hAnsi="Arial" w:hint="cs"/>
                <w:sz w:val="24"/>
                <w:rtl/>
                <w:lang w:eastAsia="en-US"/>
              </w:rPr>
              <w:t>,</w:t>
            </w:r>
            <w:r>
              <w:rPr>
                <w:rFonts w:ascii="Arial" w:eastAsiaTheme="minorHAnsi" w:hAnsi="Arial" w:hint="cs"/>
                <w:sz w:val="24"/>
                <w:rtl/>
                <w:lang w:eastAsia="en-US"/>
              </w:rPr>
              <w:t xml:space="preserve"> </w:t>
            </w:r>
            <w:r w:rsidRPr="004E117D">
              <w:rPr>
                <w:rFonts w:ascii="Arial" w:eastAsiaTheme="minorHAnsi" w:hAnsi="Arial"/>
                <w:sz w:val="24"/>
                <w:rtl/>
                <w:lang w:eastAsia="en-US"/>
              </w:rPr>
              <w:t>בד</w:t>
            </w:r>
            <w:r>
              <w:rPr>
                <w:rFonts w:ascii="Arial" w:eastAsiaTheme="minorHAnsi" w:hAnsi="Arial" w:hint="cs"/>
                <w:sz w:val="24"/>
                <w:rtl/>
                <w:lang w:eastAsia="en-US"/>
              </w:rPr>
              <w:t>"</w:t>
            </w:r>
            <w:r w:rsidRPr="004E117D">
              <w:rPr>
                <w:rFonts w:ascii="Arial" w:eastAsiaTheme="minorHAnsi" w:hAnsi="Arial"/>
                <w:sz w:val="24"/>
                <w:rtl/>
                <w:lang w:eastAsia="en-US"/>
              </w:rPr>
              <w:t>כ</w:t>
            </w:r>
            <w:r>
              <w:rPr>
                <w:rFonts w:ascii="Arial" w:eastAsiaTheme="minorHAnsi" w:hAnsi="Arial" w:hint="cs"/>
                <w:sz w:val="24"/>
                <w:rtl/>
                <w:lang w:eastAsia="en-US"/>
              </w:rPr>
              <w:t xml:space="preserve"> </w:t>
            </w:r>
            <w:r w:rsidRPr="004E117D">
              <w:rPr>
                <w:rFonts w:ascii="Arial" w:eastAsiaTheme="minorHAnsi" w:hAnsi="Arial"/>
                <w:sz w:val="24"/>
                <w:rtl/>
                <w:lang w:eastAsia="en-US"/>
              </w:rPr>
              <w:t>סקרים</w:t>
            </w:r>
            <w:r>
              <w:rPr>
                <w:rFonts w:ascii="Arial" w:eastAsiaTheme="minorHAnsi" w:hAnsi="Arial" w:hint="cs"/>
                <w:sz w:val="24"/>
                <w:rtl/>
                <w:lang w:eastAsia="en-US"/>
              </w:rPr>
              <w:t xml:space="preserve"> </w:t>
            </w:r>
            <w:r w:rsidRPr="004E117D">
              <w:rPr>
                <w:rFonts w:ascii="Arial" w:eastAsiaTheme="minorHAnsi" w:hAnsi="Arial"/>
                <w:sz w:val="24"/>
                <w:rtl/>
                <w:lang w:eastAsia="en-US"/>
              </w:rPr>
              <w:t>בקרב</w:t>
            </w:r>
            <w:r>
              <w:rPr>
                <w:rFonts w:ascii="Arial" w:eastAsiaTheme="minorHAnsi" w:hAnsi="Arial" w:hint="cs"/>
                <w:sz w:val="24"/>
                <w:rtl/>
                <w:lang w:eastAsia="en-US"/>
              </w:rPr>
              <w:t xml:space="preserve"> </w:t>
            </w:r>
            <w:r w:rsidRPr="004E117D">
              <w:rPr>
                <w:rFonts w:ascii="Arial" w:eastAsiaTheme="minorHAnsi" w:hAnsi="Arial"/>
                <w:sz w:val="24"/>
                <w:rtl/>
                <w:lang w:eastAsia="en-US"/>
              </w:rPr>
              <w:t>לקוחות</w:t>
            </w:r>
            <w:r>
              <w:rPr>
                <w:rFonts w:ascii="Arial" w:eastAsiaTheme="minorHAnsi" w:hAnsi="Arial" w:hint="cs"/>
                <w:sz w:val="24"/>
                <w:rtl/>
                <w:lang w:eastAsia="en-US"/>
              </w:rPr>
              <w:t xml:space="preserve"> </w:t>
            </w:r>
            <w:r w:rsidRPr="004E117D">
              <w:rPr>
                <w:rFonts w:ascii="Arial" w:eastAsiaTheme="minorHAnsi" w:hAnsi="Arial"/>
                <w:sz w:val="24"/>
                <w:rtl/>
                <w:lang w:eastAsia="en-US"/>
              </w:rPr>
              <w:t>פרטיים</w:t>
            </w:r>
            <w:r>
              <w:rPr>
                <w:rFonts w:ascii="Arial" w:eastAsiaTheme="minorHAnsi" w:hAnsi="Arial" w:hint="cs"/>
                <w:sz w:val="24"/>
                <w:rtl/>
                <w:lang w:eastAsia="en-US"/>
              </w:rPr>
              <w:t xml:space="preserve"> (</w:t>
            </w:r>
            <w:r w:rsidRPr="004E117D">
              <w:rPr>
                <w:rFonts w:ascii="Arial" w:eastAsiaTheme="minorHAnsi" w:hAnsi="Arial"/>
                <w:sz w:val="24"/>
                <w:rtl/>
                <w:lang w:eastAsia="en-US"/>
              </w:rPr>
              <w:t>שאינם</w:t>
            </w:r>
            <w:r>
              <w:rPr>
                <w:rFonts w:ascii="Arial" w:eastAsiaTheme="minorHAnsi" w:hAnsi="Arial" w:hint="cs"/>
                <w:sz w:val="24"/>
                <w:rtl/>
                <w:lang w:eastAsia="en-US"/>
              </w:rPr>
              <w:t xml:space="preserve"> </w:t>
            </w:r>
            <w:r w:rsidRPr="004E117D">
              <w:rPr>
                <w:rFonts w:ascii="Arial" w:eastAsiaTheme="minorHAnsi" w:hAnsi="Arial"/>
                <w:sz w:val="24"/>
                <w:rtl/>
                <w:lang w:eastAsia="en-US"/>
              </w:rPr>
              <w:t>עסקים</w:t>
            </w:r>
            <w:r>
              <w:rPr>
                <w:rFonts w:ascii="Arial" w:eastAsiaTheme="minorHAnsi" w:hAnsi="Arial" w:hint="cs"/>
                <w:sz w:val="24"/>
                <w:rtl/>
                <w:lang w:eastAsia="en-US"/>
              </w:rPr>
              <w:t xml:space="preserve">) </w:t>
            </w:r>
            <w:r w:rsidRPr="004E117D">
              <w:rPr>
                <w:rFonts w:ascii="Arial" w:eastAsiaTheme="minorHAnsi" w:hAnsi="Arial"/>
                <w:sz w:val="24"/>
                <w:rtl/>
                <w:lang w:eastAsia="en-US"/>
              </w:rPr>
              <w:t>מבוצעים</w:t>
            </w:r>
            <w:r>
              <w:rPr>
                <w:rFonts w:ascii="Arial" w:eastAsiaTheme="minorHAnsi" w:hAnsi="Arial" w:hint="cs"/>
                <w:sz w:val="24"/>
                <w:rtl/>
                <w:lang w:eastAsia="en-US"/>
              </w:rPr>
              <w:t xml:space="preserve"> </w:t>
            </w:r>
            <w:r w:rsidRPr="004E117D">
              <w:rPr>
                <w:rFonts w:ascii="Arial" w:eastAsiaTheme="minorHAnsi" w:hAnsi="Arial"/>
                <w:sz w:val="24"/>
                <w:rtl/>
                <w:lang w:eastAsia="en-US"/>
              </w:rPr>
              <w:t>בשעות</w:t>
            </w:r>
            <w:r>
              <w:rPr>
                <w:rFonts w:ascii="Arial" w:eastAsiaTheme="minorHAnsi" w:hAnsi="Arial" w:hint="cs"/>
                <w:sz w:val="24"/>
                <w:rtl/>
                <w:lang w:eastAsia="en-US"/>
              </w:rPr>
              <w:t xml:space="preserve"> </w:t>
            </w:r>
            <w:r w:rsidRPr="004E117D">
              <w:rPr>
                <w:rFonts w:ascii="Arial" w:eastAsiaTheme="minorHAnsi" w:hAnsi="Arial"/>
                <w:sz w:val="24"/>
                <w:rtl/>
                <w:lang w:eastAsia="en-US"/>
              </w:rPr>
              <w:t>הערב</w:t>
            </w:r>
            <w:r>
              <w:rPr>
                <w:rFonts w:ascii="Arial" w:eastAsiaTheme="minorHAnsi" w:hAnsi="Arial" w:hint="cs"/>
                <w:sz w:val="24"/>
                <w:rtl/>
                <w:lang w:eastAsia="en-US"/>
              </w:rPr>
              <w:t xml:space="preserve">. </w:t>
            </w:r>
            <w:r w:rsidRPr="004E117D">
              <w:rPr>
                <w:rFonts w:ascii="Arial" w:eastAsiaTheme="minorHAnsi" w:hAnsi="Arial"/>
                <w:sz w:val="24"/>
                <w:rtl/>
                <w:lang w:eastAsia="en-US"/>
              </w:rPr>
              <w:t>האם</w:t>
            </w:r>
            <w:r>
              <w:rPr>
                <w:rFonts w:ascii="Arial" w:eastAsiaTheme="minorHAnsi" w:hAnsi="Arial" w:hint="cs"/>
                <w:sz w:val="24"/>
                <w:rtl/>
                <w:lang w:eastAsia="en-US"/>
              </w:rPr>
              <w:t xml:space="preserve"> </w:t>
            </w:r>
            <w:r w:rsidRPr="004E117D">
              <w:rPr>
                <w:rFonts w:ascii="Arial" w:eastAsiaTheme="minorHAnsi" w:hAnsi="Arial"/>
                <w:sz w:val="24"/>
                <w:rtl/>
                <w:lang w:eastAsia="en-US"/>
              </w:rPr>
              <w:t>ניתן</w:t>
            </w:r>
            <w:r>
              <w:rPr>
                <w:rFonts w:ascii="Arial" w:eastAsiaTheme="minorHAnsi" w:hAnsi="Arial" w:hint="cs"/>
                <w:sz w:val="24"/>
                <w:rtl/>
                <w:lang w:eastAsia="en-US"/>
              </w:rPr>
              <w:t xml:space="preserve"> </w:t>
            </w:r>
            <w:r w:rsidRPr="004E117D">
              <w:rPr>
                <w:rFonts w:ascii="Arial" w:eastAsiaTheme="minorHAnsi" w:hAnsi="Arial"/>
                <w:sz w:val="24"/>
                <w:rtl/>
                <w:lang w:eastAsia="en-US"/>
              </w:rPr>
              <w:t>להרחיב</w:t>
            </w:r>
            <w:r>
              <w:rPr>
                <w:rFonts w:ascii="Arial" w:eastAsiaTheme="minorHAnsi" w:hAnsi="Arial" w:hint="cs"/>
                <w:sz w:val="24"/>
                <w:rtl/>
                <w:lang w:eastAsia="en-US"/>
              </w:rPr>
              <w:t xml:space="preserve"> </w:t>
            </w:r>
            <w:r w:rsidRPr="004E117D">
              <w:rPr>
                <w:rFonts w:ascii="Arial" w:eastAsiaTheme="minorHAnsi" w:hAnsi="Arial"/>
                <w:sz w:val="24"/>
                <w:rtl/>
                <w:lang w:eastAsia="en-US"/>
              </w:rPr>
              <w:t>סעיף</w:t>
            </w:r>
            <w:r>
              <w:rPr>
                <w:rFonts w:ascii="Arial" w:eastAsiaTheme="minorHAnsi" w:hAnsi="Arial" w:hint="cs"/>
                <w:sz w:val="24"/>
                <w:rtl/>
                <w:lang w:eastAsia="en-US"/>
              </w:rPr>
              <w:t xml:space="preserve"> </w:t>
            </w:r>
            <w:r w:rsidRPr="004E117D">
              <w:rPr>
                <w:rFonts w:ascii="Arial" w:eastAsiaTheme="minorHAnsi" w:hAnsi="Arial"/>
                <w:sz w:val="24"/>
                <w:rtl/>
                <w:lang w:eastAsia="en-US"/>
              </w:rPr>
              <w:t>זה</w:t>
            </w:r>
            <w:r>
              <w:rPr>
                <w:rFonts w:ascii="Arial" w:eastAsiaTheme="minorHAnsi" w:hAnsi="Arial" w:hint="cs"/>
                <w:sz w:val="24"/>
                <w:rtl/>
                <w:lang w:eastAsia="en-US"/>
              </w:rPr>
              <w:t xml:space="preserve"> </w:t>
            </w:r>
            <w:r w:rsidRPr="004E117D">
              <w:rPr>
                <w:rFonts w:ascii="Arial" w:eastAsiaTheme="minorHAnsi" w:hAnsi="Arial"/>
                <w:sz w:val="24"/>
                <w:rtl/>
                <w:lang w:eastAsia="en-US"/>
              </w:rPr>
              <w:t>כך</w:t>
            </w:r>
            <w:r>
              <w:rPr>
                <w:rFonts w:ascii="Arial" w:eastAsiaTheme="minorHAnsi" w:hAnsi="Arial" w:hint="cs"/>
                <w:sz w:val="24"/>
                <w:rtl/>
                <w:lang w:eastAsia="en-US"/>
              </w:rPr>
              <w:t xml:space="preserve"> </w:t>
            </w:r>
            <w:r w:rsidRPr="004E117D">
              <w:rPr>
                <w:rFonts w:ascii="Arial" w:eastAsiaTheme="minorHAnsi" w:hAnsi="Arial"/>
                <w:sz w:val="24"/>
                <w:rtl/>
                <w:lang w:eastAsia="en-US"/>
              </w:rPr>
              <w:t>שהעיבוד</w:t>
            </w:r>
            <w:r>
              <w:rPr>
                <w:rFonts w:ascii="Arial" w:eastAsiaTheme="minorHAnsi" w:hAnsi="Arial" w:hint="cs"/>
                <w:sz w:val="24"/>
                <w:rtl/>
                <w:lang w:eastAsia="en-US"/>
              </w:rPr>
              <w:t xml:space="preserve"> </w:t>
            </w:r>
            <w:r w:rsidRPr="004E117D">
              <w:rPr>
                <w:rFonts w:ascii="Arial" w:eastAsiaTheme="minorHAnsi" w:hAnsi="Arial"/>
                <w:sz w:val="24"/>
                <w:rtl/>
                <w:lang w:eastAsia="en-US"/>
              </w:rPr>
              <w:t>יבוצע</w:t>
            </w:r>
            <w:r>
              <w:rPr>
                <w:rFonts w:ascii="Arial" w:eastAsiaTheme="minorHAnsi" w:hAnsi="Arial" w:hint="cs"/>
                <w:sz w:val="24"/>
                <w:rtl/>
                <w:lang w:eastAsia="en-US"/>
              </w:rPr>
              <w:t xml:space="preserve"> </w:t>
            </w:r>
            <w:r w:rsidRPr="004E117D">
              <w:rPr>
                <w:rFonts w:ascii="Arial" w:eastAsiaTheme="minorHAnsi" w:hAnsi="Arial"/>
                <w:sz w:val="24"/>
                <w:rtl/>
                <w:lang w:eastAsia="en-US"/>
              </w:rPr>
              <w:t>בבוקר</w:t>
            </w:r>
            <w:r>
              <w:rPr>
                <w:rFonts w:ascii="Arial" w:eastAsiaTheme="minorHAnsi" w:hAnsi="Arial" w:hint="cs"/>
                <w:sz w:val="24"/>
                <w:rtl/>
                <w:lang w:eastAsia="en-US"/>
              </w:rPr>
              <w:t xml:space="preserve"> </w:t>
            </w:r>
            <w:r w:rsidRPr="004E117D">
              <w:rPr>
                <w:rFonts w:ascii="Arial" w:eastAsiaTheme="minorHAnsi" w:hAnsi="Arial"/>
                <w:sz w:val="24"/>
                <w:rtl/>
                <w:lang w:eastAsia="en-US"/>
              </w:rPr>
              <w:t>שלמחרת</w:t>
            </w:r>
            <w:r>
              <w:rPr>
                <w:rFonts w:ascii="Arial" w:eastAsiaTheme="minorHAnsi" w:hAnsi="Arial" w:hint="cs"/>
                <w:sz w:val="24"/>
                <w:rtl/>
                <w:lang w:eastAsia="en-US"/>
              </w:rPr>
              <w:t xml:space="preserve"> </w:t>
            </w:r>
            <w:r w:rsidRPr="004E117D">
              <w:rPr>
                <w:rFonts w:ascii="Arial" w:eastAsiaTheme="minorHAnsi" w:hAnsi="Arial"/>
                <w:sz w:val="24"/>
                <w:rtl/>
                <w:lang w:eastAsia="en-US"/>
              </w:rPr>
              <w:t>ביצוע</w:t>
            </w:r>
            <w:r>
              <w:rPr>
                <w:rFonts w:ascii="Arial" w:eastAsiaTheme="minorHAnsi" w:hAnsi="Arial" w:hint="cs"/>
                <w:sz w:val="24"/>
                <w:rtl/>
                <w:lang w:eastAsia="en-US"/>
              </w:rPr>
              <w:t xml:space="preserve"> </w:t>
            </w:r>
            <w:r w:rsidRPr="004E117D">
              <w:rPr>
                <w:rFonts w:ascii="Arial" w:eastAsiaTheme="minorHAnsi" w:hAnsi="Arial"/>
                <w:sz w:val="24"/>
                <w:rtl/>
                <w:lang w:eastAsia="en-US"/>
              </w:rPr>
              <w:t>הסקרים</w:t>
            </w:r>
            <w:r>
              <w:rPr>
                <w:rFonts w:ascii="Arial" w:eastAsiaTheme="minorHAnsi" w:hAnsi="Arial" w:hint="cs"/>
                <w:sz w:val="24"/>
                <w:rtl/>
                <w:lang w:eastAsia="en-US"/>
              </w:rPr>
              <w:t xml:space="preserve"> </w:t>
            </w:r>
            <w:r w:rsidRPr="004E117D">
              <w:rPr>
                <w:rFonts w:ascii="Arial" w:eastAsiaTheme="minorHAnsi" w:hAnsi="Arial"/>
                <w:sz w:val="24"/>
                <w:rtl/>
                <w:lang w:eastAsia="en-US"/>
              </w:rPr>
              <w:t>ולא</w:t>
            </w:r>
            <w:r>
              <w:rPr>
                <w:rFonts w:ascii="Arial" w:eastAsiaTheme="minorHAnsi" w:hAnsi="Arial" w:hint="cs"/>
                <w:sz w:val="24"/>
                <w:rtl/>
                <w:lang w:eastAsia="en-US"/>
              </w:rPr>
              <w:t xml:space="preserve"> </w:t>
            </w:r>
            <w:r w:rsidRPr="004E117D">
              <w:rPr>
                <w:rFonts w:ascii="Arial" w:eastAsiaTheme="minorHAnsi" w:hAnsi="Arial"/>
                <w:sz w:val="24"/>
                <w:rtl/>
                <w:lang w:eastAsia="en-US"/>
              </w:rPr>
              <w:t>בסיום</w:t>
            </w:r>
            <w:r>
              <w:rPr>
                <w:rFonts w:ascii="Arial" w:eastAsiaTheme="minorHAnsi" w:hAnsi="Arial" w:hint="cs"/>
                <w:sz w:val="24"/>
                <w:rtl/>
                <w:lang w:eastAsia="en-US"/>
              </w:rPr>
              <w:t xml:space="preserve"> </w:t>
            </w:r>
            <w:r w:rsidRPr="004E117D">
              <w:rPr>
                <w:rFonts w:ascii="Arial" w:eastAsiaTheme="minorHAnsi" w:hAnsi="Arial"/>
                <w:sz w:val="24"/>
                <w:rtl/>
                <w:lang w:eastAsia="en-US"/>
              </w:rPr>
              <w:t>האיסוף</w:t>
            </w:r>
            <w:r>
              <w:rPr>
                <w:rFonts w:hint="cs"/>
                <w:rtl/>
              </w:rPr>
              <w:t>?</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F2537F" w:rsidP="00F30727">
            <w:pPr>
              <w:spacing w:before="120" w:line="360" w:lineRule="auto"/>
              <w:jc w:val="both"/>
              <w:rPr>
                <w:rtl/>
              </w:rPr>
            </w:pPr>
            <w:r w:rsidRPr="008A4DA4">
              <w:rPr>
                <w:rFonts w:asciiTheme="minorBidi" w:hAnsiTheme="minorBidi"/>
                <w:rtl/>
              </w:rPr>
              <w:t xml:space="preserve">הספק </w:t>
            </w:r>
            <w:r>
              <w:rPr>
                <w:rFonts w:asciiTheme="minorBidi" w:hAnsiTheme="minorBidi" w:hint="cs"/>
                <w:rtl/>
              </w:rPr>
              <w:t>נ</w:t>
            </w:r>
            <w:r w:rsidRPr="008A4DA4">
              <w:rPr>
                <w:rFonts w:asciiTheme="minorBidi" w:hAnsiTheme="minorBidi"/>
                <w:rtl/>
              </w:rPr>
              <w:t xml:space="preserve">דרש לבצע עיבוד </w:t>
            </w:r>
            <w:r>
              <w:rPr>
                <w:rFonts w:asciiTheme="minorBidi" w:hAnsiTheme="minorBidi"/>
                <w:rtl/>
              </w:rPr>
              <w:t>וניתוח של הנתונים ש</w:t>
            </w:r>
            <w:r>
              <w:rPr>
                <w:rFonts w:asciiTheme="minorBidi" w:hAnsiTheme="minorBidi" w:hint="cs"/>
                <w:rtl/>
              </w:rPr>
              <w:t>נ</w:t>
            </w:r>
            <w:r>
              <w:rPr>
                <w:rFonts w:asciiTheme="minorBidi" w:hAnsiTheme="minorBidi"/>
                <w:rtl/>
              </w:rPr>
              <w:t>אספו</w:t>
            </w:r>
            <w:r w:rsidRPr="008A4DA4">
              <w:rPr>
                <w:rFonts w:asciiTheme="minorBidi" w:hAnsiTheme="minorBidi" w:hint="cs"/>
                <w:rtl/>
              </w:rPr>
              <w:t xml:space="preserve"> </w:t>
            </w:r>
            <w:r w:rsidRPr="008A4DA4">
              <w:rPr>
                <w:rFonts w:asciiTheme="minorBidi" w:hAnsiTheme="minorBidi"/>
                <w:rtl/>
              </w:rPr>
              <w:t>בסיום יום המדידה</w:t>
            </w:r>
            <w:r>
              <w:rPr>
                <w:rFonts w:hint="cs"/>
                <w:rtl/>
              </w:rPr>
              <w:t xml:space="preserve">. האגף לא יראה הפרה של תנאי המכרז במקרים בהם </w:t>
            </w:r>
            <w:r w:rsidR="009F3DDC">
              <w:rPr>
                <w:rFonts w:hint="cs"/>
                <w:rtl/>
              </w:rPr>
              <w:t xml:space="preserve">הספק יבצע </w:t>
            </w:r>
            <w:r>
              <w:rPr>
                <w:rFonts w:hint="cs"/>
                <w:rtl/>
              </w:rPr>
              <w:t xml:space="preserve">עיבוד וניתוח </w:t>
            </w:r>
            <w:r w:rsidR="009F3DDC">
              <w:rPr>
                <w:rFonts w:hint="cs"/>
                <w:rtl/>
              </w:rPr>
              <w:t xml:space="preserve">של </w:t>
            </w:r>
            <w:r>
              <w:rPr>
                <w:rFonts w:hint="cs"/>
                <w:rtl/>
              </w:rPr>
              <w:t>הנתונים</w:t>
            </w:r>
            <w:r w:rsidR="009F3DDC">
              <w:rPr>
                <w:rFonts w:hint="cs"/>
                <w:rtl/>
              </w:rPr>
              <w:t xml:space="preserve"> תוך 24 שעות מאיסוף המידע</w:t>
            </w:r>
            <w:r>
              <w:rPr>
                <w:rFonts w:hint="cs"/>
                <w:rtl/>
              </w:rPr>
              <w:t>.</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overflowPunct/>
              <w:spacing w:before="120" w:line="360" w:lineRule="auto"/>
              <w:jc w:val="both"/>
              <w:textAlignment w:val="auto"/>
              <w:rPr>
                <w:rtl/>
              </w:rPr>
            </w:pPr>
            <w:r w:rsidRPr="004E117D">
              <w:rPr>
                <w:rFonts w:ascii="Arial" w:eastAsiaTheme="minorHAnsi" w:hAnsi="Arial"/>
                <w:sz w:val="24"/>
                <w:rtl/>
                <w:lang w:eastAsia="en-US"/>
              </w:rPr>
              <w:t>סעיף</w:t>
            </w:r>
            <w:r>
              <w:rPr>
                <w:rFonts w:ascii="Arial" w:eastAsiaTheme="minorHAnsi" w:hAnsi="Arial" w:hint="cs"/>
                <w:sz w:val="24"/>
                <w:rtl/>
                <w:lang w:eastAsia="en-US"/>
              </w:rPr>
              <w:t xml:space="preserve"> 4.4 </w:t>
            </w:r>
            <w:r w:rsidRPr="004E117D">
              <w:rPr>
                <w:rFonts w:ascii="Arial" w:eastAsiaTheme="minorHAnsi" w:hAnsi="Arial"/>
                <w:sz w:val="24"/>
                <w:rtl/>
                <w:lang w:eastAsia="en-US"/>
              </w:rPr>
              <w:t>דוחות</w:t>
            </w:r>
            <w:r>
              <w:rPr>
                <w:rFonts w:ascii="Arial" w:eastAsiaTheme="minorHAnsi" w:hAnsi="Arial" w:hint="cs"/>
                <w:sz w:val="24"/>
                <w:rtl/>
                <w:lang w:eastAsia="en-US"/>
              </w:rPr>
              <w:t xml:space="preserve"> </w:t>
            </w:r>
            <w:r w:rsidRPr="004E117D">
              <w:rPr>
                <w:rFonts w:ascii="Arial" w:eastAsiaTheme="minorHAnsi" w:hAnsi="Arial"/>
                <w:sz w:val="24"/>
                <w:rtl/>
                <w:lang w:eastAsia="en-US"/>
              </w:rPr>
              <w:t>רבעוניים</w:t>
            </w:r>
            <w:r>
              <w:rPr>
                <w:rFonts w:ascii="Arial" w:eastAsiaTheme="minorHAnsi" w:hAnsi="Arial" w:hint="cs"/>
                <w:sz w:val="24"/>
                <w:rtl/>
                <w:lang w:eastAsia="en-US"/>
              </w:rPr>
              <w:t xml:space="preserve"> </w:t>
            </w:r>
            <w:r w:rsidRPr="004E117D">
              <w:rPr>
                <w:rFonts w:ascii="Arial" w:eastAsiaTheme="minorHAnsi" w:hAnsi="Arial"/>
                <w:sz w:val="24"/>
                <w:rtl/>
                <w:lang w:eastAsia="en-US"/>
              </w:rPr>
              <w:t>לכל</w:t>
            </w:r>
            <w:r>
              <w:rPr>
                <w:rFonts w:ascii="Arial" w:eastAsiaTheme="minorHAnsi" w:hAnsi="Arial" w:hint="cs"/>
                <w:sz w:val="24"/>
                <w:rtl/>
                <w:lang w:eastAsia="en-US"/>
              </w:rPr>
              <w:t xml:space="preserve"> </w:t>
            </w:r>
            <w:r w:rsidRPr="004E117D">
              <w:rPr>
                <w:rFonts w:ascii="Arial" w:eastAsiaTheme="minorHAnsi" w:hAnsi="Arial"/>
                <w:sz w:val="24"/>
                <w:rtl/>
                <w:lang w:eastAsia="en-US"/>
              </w:rPr>
              <w:t>גוף</w:t>
            </w:r>
            <w:r>
              <w:rPr>
                <w:rFonts w:ascii="Arial" w:eastAsiaTheme="minorHAnsi" w:hAnsi="Arial" w:hint="cs"/>
                <w:sz w:val="24"/>
                <w:rtl/>
                <w:lang w:eastAsia="en-US"/>
              </w:rPr>
              <w:t xml:space="preserve"> </w:t>
            </w:r>
            <w:r w:rsidRPr="004E117D">
              <w:rPr>
                <w:rFonts w:ascii="Arial" w:eastAsiaTheme="minorHAnsi" w:hAnsi="Arial"/>
                <w:sz w:val="24"/>
                <w:rtl/>
                <w:lang w:eastAsia="en-US"/>
              </w:rPr>
              <w:t>מוסדי</w:t>
            </w:r>
            <w:r w:rsidR="009257EF">
              <w:rPr>
                <w:rFonts w:ascii="Arial" w:eastAsiaTheme="minorHAnsi" w:hAnsi="Arial" w:hint="cs"/>
                <w:sz w:val="24"/>
                <w:rtl/>
                <w:lang w:eastAsia="en-US"/>
              </w:rPr>
              <w:t>,</w:t>
            </w:r>
            <w:r>
              <w:rPr>
                <w:rFonts w:ascii="Arial" w:eastAsiaTheme="minorHAnsi" w:hAnsi="Arial" w:hint="cs"/>
                <w:sz w:val="24"/>
                <w:rtl/>
                <w:lang w:eastAsia="en-US"/>
              </w:rPr>
              <w:t xml:space="preserve"> </w:t>
            </w:r>
            <w:r w:rsidRPr="004E117D">
              <w:rPr>
                <w:rFonts w:ascii="Arial" w:eastAsiaTheme="minorHAnsi" w:hAnsi="Arial"/>
                <w:sz w:val="24"/>
                <w:rtl/>
                <w:lang w:eastAsia="en-US"/>
              </w:rPr>
              <w:t>האם</w:t>
            </w:r>
            <w:r>
              <w:rPr>
                <w:rFonts w:ascii="Arial" w:eastAsiaTheme="minorHAnsi" w:hAnsi="Arial" w:hint="cs"/>
                <w:sz w:val="24"/>
                <w:rtl/>
                <w:lang w:eastAsia="en-US"/>
              </w:rPr>
              <w:t xml:space="preserve"> </w:t>
            </w:r>
            <w:r w:rsidRPr="004E117D">
              <w:rPr>
                <w:rFonts w:ascii="Arial" w:eastAsiaTheme="minorHAnsi" w:hAnsi="Arial"/>
                <w:sz w:val="24"/>
                <w:rtl/>
                <w:lang w:eastAsia="en-US"/>
              </w:rPr>
              <w:t>מבנה</w:t>
            </w:r>
            <w:r>
              <w:rPr>
                <w:rFonts w:ascii="Arial" w:eastAsiaTheme="minorHAnsi" w:hAnsi="Arial" w:hint="cs"/>
                <w:sz w:val="24"/>
                <w:rtl/>
                <w:lang w:eastAsia="en-US"/>
              </w:rPr>
              <w:t xml:space="preserve"> </w:t>
            </w:r>
            <w:r w:rsidRPr="009257EF">
              <w:rPr>
                <w:rFonts w:ascii="Arial" w:eastAsiaTheme="minorHAnsi" w:hAnsi="Arial"/>
                <w:sz w:val="24"/>
                <w:rtl/>
                <w:lang w:eastAsia="en-US"/>
              </w:rPr>
              <w:t>הדוחות</w:t>
            </w:r>
            <w:r w:rsidRPr="009257EF">
              <w:rPr>
                <w:rFonts w:ascii="Arial,Bold" w:eastAsiaTheme="minorHAnsi" w:hAnsi="Arial" w:hint="cs"/>
                <w:sz w:val="24"/>
                <w:rtl/>
                <w:lang w:eastAsia="en-US"/>
              </w:rPr>
              <w:t xml:space="preserve"> לכל הגופים</w:t>
            </w:r>
            <w:r w:rsidRPr="009257EF">
              <w:rPr>
                <w:rFonts w:ascii="Arial" w:eastAsiaTheme="minorHAnsi" w:hAnsi="Arial" w:hint="cs"/>
                <w:sz w:val="24"/>
                <w:rtl/>
                <w:lang w:eastAsia="en-US"/>
              </w:rPr>
              <w:t xml:space="preserve"> </w:t>
            </w:r>
            <w:r w:rsidRPr="009257EF">
              <w:rPr>
                <w:rFonts w:ascii="Arial" w:eastAsiaTheme="minorHAnsi" w:hAnsi="Arial"/>
                <w:sz w:val="24"/>
                <w:rtl/>
                <w:lang w:eastAsia="en-US"/>
              </w:rPr>
              <w:t>יהיה</w:t>
            </w:r>
            <w:r>
              <w:rPr>
                <w:rFonts w:ascii="Arial" w:eastAsiaTheme="minorHAnsi" w:hAnsi="Arial" w:hint="cs"/>
                <w:sz w:val="24"/>
                <w:rtl/>
                <w:lang w:eastAsia="en-US"/>
              </w:rPr>
              <w:t xml:space="preserve"> </w:t>
            </w:r>
            <w:r w:rsidRPr="004E117D">
              <w:rPr>
                <w:rFonts w:ascii="Arial" w:eastAsiaTheme="minorHAnsi" w:hAnsi="Arial"/>
                <w:sz w:val="24"/>
                <w:rtl/>
                <w:lang w:eastAsia="en-US"/>
              </w:rPr>
              <w:t>זהה</w:t>
            </w:r>
            <w:r>
              <w:rPr>
                <w:rFonts w:ascii="Arial" w:eastAsiaTheme="minorHAnsi" w:hAnsi="Arial" w:hint="cs"/>
                <w:sz w:val="24"/>
                <w:rtl/>
                <w:lang w:eastAsia="en-US"/>
              </w:rPr>
              <w:t xml:space="preserve"> </w:t>
            </w:r>
            <w:r w:rsidRPr="004E117D">
              <w:rPr>
                <w:rFonts w:ascii="Arial" w:eastAsiaTheme="minorHAnsi" w:hAnsi="Arial"/>
                <w:sz w:val="24"/>
                <w:rtl/>
                <w:lang w:eastAsia="en-US"/>
              </w:rPr>
              <w:t>או</w:t>
            </w:r>
            <w:r>
              <w:rPr>
                <w:rFonts w:ascii="Arial" w:eastAsiaTheme="minorHAnsi" w:hAnsi="Arial" w:hint="cs"/>
                <w:sz w:val="24"/>
                <w:rtl/>
                <w:lang w:eastAsia="en-US"/>
              </w:rPr>
              <w:t xml:space="preserve"> </w:t>
            </w:r>
            <w:r w:rsidRPr="004E117D">
              <w:rPr>
                <w:rFonts w:ascii="Arial" w:eastAsiaTheme="minorHAnsi" w:hAnsi="Arial"/>
                <w:sz w:val="24"/>
                <w:rtl/>
                <w:lang w:eastAsia="en-US"/>
              </w:rPr>
              <w:t>שבעקבות</w:t>
            </w:r>
            <w:r>
              <w:rPr>
                <w:rFonts w:ascii="Arial" w:eastAsiaTheme="minorHAnsi" w:hAnsi="Arial" w:hint="cs"/>
                <w:sz w:val="24"/>
                <w:rtl/>
                <w:lang w:eastAsia="en-US"/>
              </w:rPr>
              <w:t xml:space="preserve"> </w:t>
            </w:r>
            <w:r w:rsidRPr="004E117D">
              <w:rPr>
                <w:rFonts w:ascii="Arial" w:eastAsiaTheme="minorHAnsi" w:hAnsi="Arial"/>
                <w:sz w:val="24"/>
                <w:rtl/>
                <w:lang w:eastAsia="en-US"/>
              </w:rPr>
              <w:t>בקשתו</w:t>
            </w:r>
            <w:r>
              <w:rPr>
                <w:rFonts w:ascii="Arial" w:eastAsiaTheme="minorHAnsi" w:hAnsi="Arial" w:hint="cs"/>
                <w:sz w:val="24"/>
                <w:rtl/>
                <w:lang w:eastAsia="en-US"/>
              </w:rPr>
              <w:t xml:space="preserve"> </w:t>
            </w:r>
            <w:r w:rsidRPr="004E117D">
              <w:rPr>
                <w:rFonts w:ascii="Arial" w:eastAsiaTheme="minorHAnsi" w:hAnsi="Arial"/>
                <w:sz w:val="24"/>
                <w:rtl/>
                <w:lang w:eastAsia="en-US"/>
              </w:rPr>
              <w:t>של</w:t>
            </w:r>
            <w:r>
              <w:rPr>
                <w:rFonts w:ascii="Arial" w:eastAsiaTheme="minorHAnsi" w:hAnsi="Arial" w:hint="cs"/>
                <w:sz w:val="24"/>
                <w:rtl/>
                <w:lang w:eastAsia="en-US"/>
              </w:rPr>
              <w:t xml:space="preserve"> </w:t>
            </w:r>
            <w:r w:rsidRPr="004E117D">
              <w:rPr>
                <w:rFonts w:ascii="Arial" w:eastAsiaTheme="minorHAnsi" w:hAnsi="Arial"/>
                <w:sz w:val="24"/>
                <w:rtl/>
                <w:lang w:eastAsia="en-US"/>
              </w:rPr>
              <w:t>גוף</w:t>
            </w:r>
            <w:r>
              <w:rPr>
                <w:rFonts w:ascii="Arial" w:eastAsiaTheme="minorHAnsi" w:hAnsi="Arial" w:hint="cs"/>
                <w:sz w:val="24"/>
                <w:rtl/>
                <w:lang w:eastAsia="en-US"/>
              </w:rPr>
              <w:t xml:space="preserve"> </w:t>
            </w:r>
            <w:r w:rsidRPr="004E117D">
              <w:rPr>
                <w:rFonts w:ascii="Arial" w:eastAsiaTheme="minorHAnsi" w:hAnsi="Arial"/>
                <w:sz w:val="24"/>
                <w:rtl/>
                <w:lang w:eastAsia="en-US"/>
              </w:rPr>
              <w:t>כזה</w:t>
            </w:r>
            <w:r>
              <w:rPr>
                <w:rFonts w:ascii="Arial" w:eastAsiaTheme="minorHAnsi" w:hAnsi="Arial" w:hint="cs"/>
                <w:sz w:val="24"/>
                <w:rtl/>
                <w:lang w:eastAsia="en-US"/>
              </w:rPr>
              <w:t xml:space="preserve"> </w:t>
            </w:r>
            <w:r w:rsidRPr="004E117D">
              <w:rPr>
                <w:rFonts w:ascii="Arial" w:eastAsiaTheme="minorHAnsi" w:hAnsi="Arial"/>
                <w:sz w:val="24"/>
                <w:rtl/>
                <w:lang w:eastAsia="en-US"/>
              </w:rPr>
              <w:t>או</w:t>
            </w:r>
            <w:r>
              <w:rPr>
                <w:rFonts w:ascii="Arial" w:eastAsiaTheme="minorHAnsi" w:hAnsi="Arial" w:hint="cs"/>
                <w:sz w:val="24"/>
                <w:rtl/>
                <w:lang w:eastAsia="en-US"/>
              </w:rPr>
              <w:t xml:space="preserve"> </w:t>
            </w:r>
            <w:r w:rsidRPr="004E117D">
              <w:rPr>
                <w:rFonts w:ascii="Arial" w:eastAsiaTheme="minorHAnsi" w:hAnsi="Arial"/>
                <w:sz w:val="24"/>
                <w:rtl/>
                <w:lang w:eastAsia="en-US"/>
              </w:rPr>
              <w:t>אחר</w:t>
            </w:r>
            <w:r>
              <w:rPr>
                <w:rFonts w:ascii="Arial" w:eastAsiaTheme="minorHAnsi" w:hAnsi="Arial" w:hint="cs"/>
                <w:sz w:val="24"/>
                <w:rtl/>
                <w:lang w:eastAsia="en-US"/>
              </w:rPr>
              <w:t xml:space="preserve"> </w:t>
            </w:r>
            <w:r w:rsidRPr="004E117D">
              <w:rPr>
                <w:rFonts w:ascii="Arial" w:eastAsiaTheme="minorHAnsi" w:hAnsi="Arial"/>
                <w:sz w:val="24"/>
                <w:rtl/>
                <w:lang w:eastAsia="en-US"/>
              </w:rPr>
              <w:t>ישונה</w:t>
            </w:r>
            <w:r>
              <w:rPr>
                <w:rFonts w:ascii="Arial" w:eastAsiaTheme="minorHAnsi" w:hAnsi="Arial" w:hint="cs"/>
                <w:sz w:val="24"/>
                <w:rtl/>
                <w:lang w:eastAsia="en-US"/>
              </w:rPr>
              <w:t xml:space="preserve"> </w:t>
            </w:r>
            <w:r w:rsidRPr="004E117D">
              <w:rPr>
                <w:rFonts w:ascii="Arial" w:eastAsiaTheme="minorHAnsi" w:hAnsi="Arial"/>
                <w:sz w:val="24"/>
                <w:rtl/>
                <w:lang w:eastAsia="en-US"/>
              </w:rPr>
              <w:t>המבנה</w:t>
            </w:r>
            <w:r>
              <w:rPr>
                <w:rFonts w:ascii="Arial" w:eastAsiaTheme="minorHAnsi" w:hAnsi="Arial" w:hint="cs"/>
                <w:sz w:val="24"/>
                <w:rtl/>
                <w:lang w:eastAsia="en-US"/>
              </w:rPr>
              <w:t xml:space="preserve"> </w:t>
            </w:r>
            <w:r w:rsidRPr="004E117D">
              <w:rPr>
                <w:rFonts w:ascii="Arial" w:eastAsiaTheme="minorHAnsi" w:hAnsi="Arial"/>
                <w:sz w:val="24"/>
                <w:rtl/>
                <w:lang w:eastAsia="en-US"/>
              </w:rPr>
              <w:t>של</w:t>
            </w:r>
            <w:r>
              <w:rPr>
                <w:rFonts w:ascii="Arial" w:eastAsiaTheme="minorHAnsi" w:hAnsi="Arial" w:hint="cs"/>
                <w:sz w:val="24"/>
                <w:rtl/>
                <w:lang w:eastAsia="en-US"/>
              </w:rPr>
              <w:t xml:space="preserve"> </w:t>
            </w:r>
            <w:r w:rsidRPr="004E117D">
              <w:rPr>
                <w:rFonts w:ascii="Arial" w:eastAsiaTheme="minorHAnsi" w:hAnsi="Arial"/>
                <w:sz w:val="24"/>
                <w:rtl/>
                <w:lang w:eastAsia="en-US"/>
              </w:rPr>
              <w:t>דוח</w:t>
            </w:r>
            <w:r>
              <w:rPr>
                <w:rFonts w:ascii="Arial" w:eastAsiaTheme="minorHAnsi" w:hAnsi="Arial" w:hint="cs"/>
                <w:sz w:val="24"/>
                <w:rtl/>
                <w:lang w:eastAsia="en-US"/>
              </w:rPr>
              <w:t xml:space="preserve"> </w:t>
            </w:r>
            <w:r w:rsidRPr="004E117D">
              <w:rPr>
                <w:rFonts w:ascii="Arial" w:eastAsiaTheme="minorHAnsi" w:hAnsi="Arial"/>
                <w:sz w:val="24"/>
                <w:rtl/>
                <w:lang w:eastAsia="en-US"/>
              </w:rPr>
              <w:t>בודד</w:t>
            </w:r>
            <w:r>
              <w:rPr>
                <w:rFonts w:ascii="Arial" w:eastAsiaTheme="minorHAnsi" w:hAnsi="Arial" w:hint="cs"/>
                <w:sz w:val="24"/>
                <w:rtl/>
                <w:lang w:eastAsia="en-US"/>
              </w:rPr>
              <w:t xml:space="preserve"> </w:t>
            </w:r>
            <w:r w:rsidRPr="004E117D">
              <w:rPr>
                <w:rFonts w:ascii="Arial" w:eastAsiaTheme="minorHAnsi" w:hAnsi="Arial"/>
                <w:sz w:val="24"/>
                <w:rtl/>
                <w:lang w:eastAsia="en-US"/>
              </w:rPr>
              <w:t>לאותו</w:t>
            </w:r>
            <w:r>
              <w:rPr>
                <w:rFonts w:ascii="Arial" w:eastAsiaTheme="minorHAnsi" w:hAnsi="Arial" w:hint="cs"/>
                <w:sz w:val="24"/>
                <w:rtl/>
                <w:lang w:eastAsia="en-US"/>
              </w:rPr>
              <w:t xml:space="preserve"> </w:t>
            </w:r>
            <w:r w:rsidRPr="004E117D">
              <w:rPr>
                <w:rFonts w:ascii="Arial" w:eastAsiaTheme="minorHAnsi" w:hAnsi="Arial"/>
                <w:sz w:val="24"/>
                <w:rtl/>
                <w:lang w:eastAsia="en-US"/>
              </w:rPr>
              <w:t>הגוף</w:t>
            </w:r>
            <w:r>
              <w:rPr>
                <w:rFonts w:ascii="Arial" w:eastAsiaTheme="minorHAnsi" w:hAnsi="Arial" w:hint="cs"/>
                <w:sz w:val="24"/>
                <w:rtl/>
                <w:lang w:eastAsia="en-US"/>
              </w:rPr>
              <w:t xml:space="preserve"> </w:t>
            </w:r>
            <w:r w:rsidRPr="004E117D">
              <w:rPr>
                <w:rFonts w:ascii="Arial" w:eastAsiaTheme="minorHAnsi" w:hAnsi="Arial"/>
                <w:sz w:val="24"/>
                <w:rtl/>
                <w:lang w:eastAsia="en-US"/>
              </w:rPr>
              <w:t>ויתקבל</w:t>
            </w:r>
            <w:r>
              <w:rPr>
                <w:rFonts w:ascii="Arial" w:eastAsiaTheme="minorHAnsi" w:hAnsi="Arial" w:hint="cs"/>
                <w:sz w:val="24"/>
                <w:rtl/>
                <w:lang w:eastAsia="en-US"/>
              </w:rPr>
              <w:t xml:space="preserve"> </w:t>
            </w:r>
            <w:r w:rsidRPr="004E117D">
              <w:rPr>
                <w:rFonts w:ascii="Arial" w:eastAsiaTheme="minorHAnsi" w:hAnsi="Arial"/>
                <w:sz w:val="24"/>
                <w:rtl/>
                <w:lang w:eastAsia="en-US"/>
              </w:rPr>
              <w:t>מצב</w:t>
            </w:r>
            <w:r>
              <w:rPr>
                <w:rFonts w:ascii="Arial" w:eastAsiaTheme="minorHAnsi" w:hAnsi="Arial" w:hint="cs"/>
                <w:sz w:val="24"/>
                <w:rtl/>
                <w:lang w:eastAsia="en-US"/>
              </w:rPr>
              <w:t xml:space="preserve"> </w:t>
            </w:r>
            <w:r w:rsidRPr="004E117D">
              <w:rPr>
                <w:rFonts w:ascii="Arial" w:eastAsiaTheme="minorHAnsi" w:hAnsi="Arial"/>
                <w:sz w:val="24"/>
                <w:rtl/>
                <w:lang w:eastAsia="en-US"/>
              </w:rPr>
              <w:t>בו</w:t>
            </w:r>
            <w:r>
              <w:rPr>
                <w:rFonts w:ascii="Arial" w:eastAsiaTheme="minorHAnsi" w:hAnsi="Arial" w:hint="cs"/>
                <w:sz w:val="24"/>
                <w:rtl/>
                <w:lang w:eastAsia="en-US"/>
              </w:rPr>
              <w:t xml:space="preserve"> </w:t>
            </w:r>
            <w:r w:rsidRPr="004E117D">
              <w:rPr>
                <w:rFonts w:ascii="Arial" w:eastAsiaTheme="minorHAnsi" w:hAnsi="Arial"/>
                <w:sz w:val="24"/>
                <w:rtl/>
                <w:lang w:eastAsia="en-US"/>
              </w:rPr>
              <w:t>יש</w:t>
            </w:r>
            <w:r>
              <w:rPr>
                <w:rFonts w:ascii="Arial" w:eastAsiaTheme="minorHAnsi" w:hAnsi="Arial" w:hint="cs"/>
                <w:sz w:val="24"/>
                <w:rtl/>
                <w:lang w:eastAsia="en-US"/>
              </w:rPr>
              <w:t xml:space="preserve"> </w:t>
            </w:r>
            <w:r w:rsidRPr="004E117D">
              <w:rPr>
                <w:rFonts w:ascii="Arial" w:eastAsiaTheme="minorHAnsi" w:hAnsi="Arial"/>
                <w:sz w:val="24"/>
                <w:rtl/>
                <w:lang w:eastAsia="en-US"/>
              </w:rPr>
              <w:t>מספר</w:t>
            </w:r>
            <w:r>
              <w:rPr>
                <w:rFonts w:ascii="Arial" w:eastAsiaTheme="minorHAnsi" w:hAnsi="Arial" w:hint="cs"/>
                <w:sz w:val="24"/>
                <w:rtl/>
                <w:lang w:eastAsia="en-US"/>
              </w:rPr>
              <w:t xml:space="preserve"> "</w:t>
            </w:r>
            <w:r w:rsidRPr="004E117D">
              <w:rPr>
                <w:rFonts w:ascii="Arial" w:eastAsiaTheme="minorHAnsi" w:hAnsi="Arial"/>
                <w:sz w:val="24"/>
                <w:rtl/>
                <w:lang w:eastAsia="en-US"/>
              </w:rPr>
              <w:t>תבניות</w:t>
            </w:r>
            <w:r>
              <w:rPr>
                <w:rFonts w:ascii="Arial" w:eastAsiaTheme="minorHAnsi" w:hAnsi="Arial" w:hint="cs"/>
                <w:sz w:val="24"/>
                <w:rtl/>
                <w:lang w:eastAsia="en-US"/>
              </w:rPr>
              <w:t xml:space="preserve"> או </w:t>
            </w:r>
            <w:r w:rsidRPr="004E117D">
              <w:rPr>
                <w:rFonts w:ascii="Arial" w:eastAsiaTheme="minorHAnsi" w:hAnsi="Arial"/>
                <w:sz w:val="24"/>
                <w:rtl/>
                <w:lang w:eastAsia="en-US"/>
              </w:rPr>
              <w:t>פורמטים</w:t>
            </w:r>
            <w:r>
              <w:rPr>
                <w:rFonts w:ascii="Arial" w:eastAsiaTheme="minorHAnsi" w:hAnsi="Arial" w:hint="cs"/>
                <w:sz w:val="24"/>
                <w:rtl/>
                <w:lang w:eastAsia="en-US"/>
              </w:rPr>
              <w:t xml:space="preserve">" </w:t>
            </w:r>
            <w:r w:rsidRPr="004E117D">
              <w:rPr>
                <w:rFonts w:ascii="Arial" w:eastAsiaTheme="minorHAnsi" w:hAnsi="Arial"/>
                <w:sz w:val="24"/>
                <w:rtl/>
                <w:lang w:eastAsia="en-US"/>
              </w:rPr>
              <w:t>לדוחות</w:t>
            </w:r>
            <w:r>
              <w:rPr>
                <w:rFonts w:ascii="Arial" w:eastAsiaTheme="minorHAnsi" w:hAnsi="Arial" w:hint="cs"/>
                <w:sz w:val="24"/>
                <w:rtl/>
                <w:lang w:eastAsia="en-US"/>
              </w:rPr>
              <w:t xml:space="preserve"> </w:t>
            </w:r>
            <w:r w:rsidRPr="004E117D">
              <w:rPr>
                <w:rFonts w:ascii="Arial" w:eastAsiaTheme="minorHAnsi" w:hAnsi="Arial"/>
                <w:sz w:val="24"/>
                <w:rtl/>
                <w:lang w:eastAsia="en-US"/>
              </w:rPr>
              <w:t>הרבעוניים</w:t>
            </w:r>
            <w:r>
              <w:rPr>
                <w:rFonts w:hint="cs"/>
                <w:rtl/>
              </w:rPr>
              <w:t>?</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9257EF" w:rsidP="00F30727">
            <w:pPr>
              <w:spacing w:before="120" w:line="360" w:lineRule="auto"/>
              <w:jc w:val="both"/>
              <w:rPr>
                <w:rtl/>
              </w:rPr>
            </w:pPr>
            <w:r>
              <w:rPr>
                <w:rFonts w:hint="cs"/>
                <w:rtl/>
              </w:rPr>
              <w:t xml:space="preserve">מבנה דוח ביקרות רבעוני יהיה זהה לכל הגופים הפועלים באותו ענף. יתכנו הבדלים בין הדוחות שיופקו לגופים בענפים שונים. </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4E117D" w:rsidRDefault="00EC67E6" w:rsidP="00F30727">
            <w:pPr>
              <w:spacing w:before="120" w:line="360" w:lineRule="auto"/>
              <w:jc w:val="both"/>
              <w:rPr>
                <w:rtl/>
              </w:rPr>
            </w:pPr>
            <w:r w:rsidRPr="004E117D">
              <w:rPr>
                <w:rFonts w:ascii="Arial" w:eastAsiaTheme="minorHAnsi" w:hAnsi="Arial"/>
                <w:sz w:val="24"/>
                <w:rtl/>
                <w:lang w:eastAsia="en-US"/>
              </w:rPr>
              <w:t>מהם</w:t>
            </w:r>
            <w:r>
              <w:rPr>
                <w:rFonts w:ascii="Arial" w:eastAsiaTheme="minorHAnsi" w:hAnsi="Arial" w:hint="cs"/>
                <w:sz w:val="24"/>
                <w:rtl/>
                <w:lang w:eastAsia="en-US"/>
              </w:rPr>
              <w:t xml:space="preserve"> </w:t>
            </w:r>
            <w:r w:rsidRPr="004E117D">
              <w:rPr>
                <w:rFonts w:ascii="Arial" w:eastAsiaTheme="minorHAnsi" w:hAnsi="Arial"/>
                <w:sz w:val="24"/>
                <w:rtl/>
                <w:lang w:eastAsia="en-US"/>
              </w:rPr>
              <w:t>תנאי</w:t>
            </w:r>
            <w:r>
              <w:rPr>
                <w:rFonts w:ascii="Arial" w:eastAsiaTheme="minorHAnsi" w:hAnsi="Arial" w:hint="cs"/>
                <w:sz w:val="24"/>
                <w:rtl/>
                <w:lang w:eastAsia="en-US"/>
              </w:rPr>
              <w:t xml:space="preserve"> </w:t>
            </w:r>
            <w:r w:rsidRPr="004E117D">
              <w:rPr>
                <w:rFonts w:ascii="Arial" w:eastAsiaTheme="minorHAnsi" w:hAnsi="Arial"/>
                <w:sz w:val="24"/>
                <w:rtl/>
                <w:lang w:eastAsia="en-US"/>
              </w:rPr>
              <w:t>התשלום</w:t>
            </w:r>
            <w:r>
              <w:rPr>
                <w:rFonts w:ascii="Arial" w:eastAsiaTheme="minorHAnsi" w:hAnsi="Arial" w:hint="cs"/>
                <w:sz w:val="24"/>
                <w:rtl/>
                <w:lang w:eastAsia="en-US"/>
              </w:rPr>
              <w:t xml:space="preserve"> </w:t>
            </w:r>
            <w:r w:rsidRPr="004E117D">
              <w:rPr>
                <w:rFonts w:ascii="Arial" w:eastAsiaTheme="minorHAnsi" w:hAnsi="Arial"/>
                <w:sz w:val="24"/>
                <w:rtl/>
                <w:lang w:eastAsia="en-US"/>
              </w:rPr>
              <w:t>להם</w:t>
            </w:r>
            <w:r>
              <w:rPr>
                <w:rFonts w:ascii="Arial" w:eastAsiaTheme="minorHAnsi" w:hAnsi="Arial" w:hint="cs"/>
                <w:sz w:val="24"/>
                <w:rtl/>
                <w:lang w:eastAsia="en-US"/>
              </w:rPr>
              <w:t xml:space="preserve"> </w:t>
            </w:r>
            <w:r w:rsidRPr="004E117D">
              <w:rPr>
                <w:rFonts w:ascii="Arial" w:eastAsiaTheme="minorHAnsi" w:hAnsi="Arial"/>
                <w:sz w:val="24"/>
                <w:rtl/>
                <w:lang w:eastAsia="en-US"/>
              </w:rPr>
              <w:t>אתם</w:t>
            </w:r>
            <w:r>
              <w:rPr>
                <w:rFonts w:ascii="Arial" w:eastAsiaTheme="minorHAnsi" w:hAnsi="Arial" w:hint="cs"/>
                <w:sz w:val="24"/>
                <w:rtl/>
                <w:lang w:eastAsia="en-US"/>
              </w:rPr>
              <w:t xml:space="preserve"> </w:t>
            </w:r>
            <w:r w:rsidRPr="004E117D">
              <w:rPr>
                <w:rFonts w:ascii="Arial" w:eastAsiaTheme="minorHAnsi" w:hAnsi="Arial"/>
                <w:sz w:val="24"/>
                <w:rtl/>
                <w:lang w:eastAsia="en-US"/>
              </w:rPr>
              <w:t>מתחייבים</w:t>
            </w:r>
            <w:r>
              <w:rPr>
                <w:rFonts w:ascii="Arial" w:eastAsiaTheme="minorHAnsi" w:hAnsi="Arial" w:hint="cs"/>
                <w:sz w:val="24"/>
                <w:rtl/>
                <w:lang w:eastAsia="en-US"/>
              </w:rPr>
              <w:t xml:space="preserve"> </w:t>
            </w:r>
            <w:r w:rsidRPr="004E117D">
              <w:rPr>
                <w:rFonts w:ascii="Arial" w:eastAsiaTheme="minorHAnsi" w:hAnsi="Arial"/>
                <w:sz w:val="24"/>
                <w:rtl/>
                <w:lang w:eastAsia="en-US"/>
              </w:rPr>
              <w:t>בעבודה</w:t>
            </w:r>
            <w:r>
              <w:rPr>
                <w:rFonts w:ascii="Arial" w:eastAsiaTheme="minorHAnsi" w:hAnsi="Arial" w:hint="cs"/>
                <w:sz w:val="24"/>
                <w:rtl/>
                <w:lang w:eastAsia="en-US"/>
              </w:rPr>
              <w:t xml:space="preserve"> </w:t>
            </w:r>
            <w:r w:rsidRPr="004E117D">
              <w:rPr>
                <w:rFonts w:ascii="Arial" w:eastAsiaTheme="minorHAnsi" w:hAnsi="Arial"/>
                <w:sz w:val="24"/>
                <w:rtl/>
                <w:lang w:eastAsia="en-US"/>
              </w:rPr>
              <w:t>השוטפת</w:t>
            </w:r>
            <w:r>
              <w:rPr>
                <w:rFonts w:hint="cs"/>
                <w:rtl/>
              </w:rPr>
              <w:t>?</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4E117D" w:rsidRDefault="00D65B7D" w:rsidP="00F30727">
            <w:pPr>
              <w:spacing w:before="120" w:line="360" w:lineRule="auto"/>
              <w:jc w:val="both"/>
              <w:rPr>
                <w:rtl/>
              </w:rPr>
            </w:pPr>
            <w:r>
              <w:rPr>
                <w:rFonts w:hint="cs"/>
                <w:rtl/>
              </w:rPr>
              <w:t>ראו סעיף 8 במסמכי המכרז.</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B82D88" w:rsidRDefault="00EC67E6" w:rsidP="00F30727">
            <w:pPr>
              <w:overflowPunct/>
              <w:spacing w:before="120" w:line="360" w:lineRule="auto"/>
              <w:jc w:val="both"/>
              <w:textAlignment w:val="auto"/>
              <w:rPr>
                <w:sz w:val="24"/>
                <w:rtl/>
              </w:rPr>
            </w:pPr>
            <w:r w:rsidRPr="00B82D88">
              <w:rPr>
                <w:rFonts w:ascii="Arial" w:eastAsiaTheme="minorHAnsi" w:hAnsi="Arial"/>
                <w:sz w:val="24"/>
                <w:rtl/>
                <w:lang w:eastAsia="en-US"/>
              </w:rPr>
              <w:t>סעיף</w:t>
            </w:r>
            <w:r w:rsidRPr="00B82D88">
              <w:rPr>
                <w:rFonts w:ascii="Arial" w:eastAsiaTheme="minorHAnsi" w:hAnsi="Arial" w:hint="cs"/>
                <w:sz w:val="24"/>
                <w:rtl/>
                <w:lang w:eastAsia="en-US"/>
              </w:rPr>
              <w:t xml:space="preserve"> 5.8 </w:t>
            </w:r>
            <w:r w:rsidRPr="00B82D88">
              <w:rPr>
                <w:rFonts w:ascii="Arial" w:eastAsiaTheme="minorHAnsi" w:hAnsi="Arial"/>
                <w:sz w:val="24"/>
                <w:rtl/>
                <w:lang w:eastAsia="en-US"/>
              </w:rPr>
              <w:t>האם</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משתמע</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מכך</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כי</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כל</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השיחות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בפרויקט</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אמורות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להיות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מוקלטות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או</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שלחילופין</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פרקטיקות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בקרה</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אחרות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לאבטחת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איכות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המחקר</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יכולות</w:t>
            </w:r>
            <w:r w:rsidRPr="00B82D88">
              <w:rPr>
                <w:rFonts w:ascii="Arial" w:eastAsiaTheme="minorHAnsi" w:hAnsi="Arial" w:hint="cs"/>
                <w:sz w:val="24"/>
                <w:rtl/>
                <w:lang w:eastAsia="en-US"/>
              </w:rPr>
              <w:t xml:space="preserve"> </w:t>
            </w:r>
            <w:r w:rsidRPr="00B82D88">
              <w:rPr>
                <w:rFonts w:ascii="Arial" w:eastAsiaTheme="minorHAnsi" w:hAnsi="Arial"/>
                <w:sz w:val="24"/>
                <w:rtl/>
                <w:lang w:eastAsia="en-US"/>
              </w:rPr>
              <w:t>להתאים</w:t>
            </w:r>
            <w:r w:rsidRPr="00B82D88">
              <w:rPr>
                <w:rFonts w:hint="cs"/>
                <w:sz w:val="24"/>
                <w:rtl/>
              </w:rPr>
              <w:t>?</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B82D88" w:rsidRDefault="00375DA3" w:rsidP="00503706">
            <w:pPr>
              <w:spacing w:before="120" w:line="360" w:lineRule="auto"/>
              <w:jc w:val="both"/>
              <w:rPr>
                <w:sz w:val="24"/>
                <w:rtl/>
              </w:rPr>
            </w:pPr>
            <w:r>
              <w:rPr>
                <w:rFonts w:hint="cs"/>
                <w:sz w:val="24"/>
                <w:rtl/>
              </w:rPr>
              <w:t>אין ב</w:t>
            </w:r>
            <w:r w:rsidR="00C00F96">
              <w:rPr>
                <w:rFonts w:hint="cs"/>
                <w:sz w:val="24"/>
                <w:rtl/>
              </w:rPr>
              <w:t>סעיפי המכרז חובה להקליט את כל השיחות. תכנית אבטחת האיכות של</w:t>
            </w:r>
            <w:r w:rsidR="00503706">
              <w:rPr>
                <w:rFonts w:hint="cs"/>
                <w:sz w:val="24"/>
                <w:rtl/>
              </w:rPr>
              <w:t xml:space="preserve"> המציע</w:t>
            </w:r>
            <w:r w:rsidR="00503706">
              <w:rPr>
                <w:rFonts w:hint="cs"/>
                <w:color w:val="000000"/>
                <w:rtl/>
              </w:rPr>
              <w:t xml:space="preserve"> תנוקד</w:t>
            </w:r>
            <w:r w:rsidR="00503706" w:rsidRPr="002B0CEB">
              <w:rPr>
                <w:color w:val="000000"/>
                <w:rtl/>
              </w:rPr>
              <w:t xml:space="preserve"> בכל הנוגע לטיב</w:t>
            </w:r>
            <w:r w:rsidR="00503706">
              <w:rPr>
                <w:rFonts w:hint="cs"/>
                <w:sz w:val="24"/>
                <w:rtl/>
              </w:rPr>
              <w:t>ה</w:t>
            </w:r>
            <w:r w:rsidR="00503706" w:rsidRPr="002B0CEB">
              <w:rPr>
                <w:sz w:val="24"/>
                <w:rtl/>
              </w:rPr>
              <w:t xml:space="preserve"> בהתאם לפרמטרים ול</w:t>
            </w:r>
            <w:r w:rsidR="00503706">
              <w:rPr>
                <w:rFonts w:hint="cs"/>
                <w:sz w:val="24"/>
                <w:rtl/>
              </w:rPr>
              <w:t>ניקוד בסעיף 9.2.4 וסעיף 9 רבתי.</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סעיף 3.1.4, </w:t>
            </w:r>
            <w:r w:rsidRPr="00B82D88">
              <w:rPr>
                <w:sz w:val="24"/>
                <w:rtl/>
              </w:rPr>
              <w:t>נבקש לדעת את רשימת הגופים שיבוקרו</w:t>
            </w:r>
            <w:r w:rsidR="00A93200">
              <w:rPr>
                <w:rFonts w:hint="cs"/>
                <w:sz w:val="24"/>
                <w:rtl/>
              </w:rPr>
              <w:t>.</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001AF9" w:rsidRDefault="00001AF9" w:rsidP="00F30727">
            <w:pPr>
              <w:pStyle w:val="2"/>
              <w:shd w:val="clear" w:color="auto" w:fill="FFFFFF"/>
              <w:spacing w:line="329" w:lineRule="atLeast"/>
              <w:rPr>
                <w:rFonts w:ascii="Arial" w:hAnsi="Arial"/>
                <w:sz w:val="24"/>
                <w:rtl/>
              </w:rPr>
            </w:pPr>
            <w:r w:rsidRPr="00001AF9">
              <w:rPr>
                <w:rFonts w:ascii="Arial" w:hAnsi="Arial" w:hint="cs"/>
                <w:b w:val="0"/>
                <w:bCs w:val="0"/>
                <w:caps w:val="0"/>
                <w:spacing w:val="0"/>
                <w:sz w:val="24"/>
                <w:szCs w:val="24"/>
                <w:rtl/>
              </w:rPr>
              <w:t xml:space="preserve">מספר </w:t>
            </w:r>
            <w:r w:rsidR="007A43C6" w:rsidRPr="00001AF9">
              <w:rPr>
                <w:rFonts w:ascii="Arial" w:hAnsi="Arial" w:hint="cs"/>
                <w:b w:val="0"/>
                <w:bCs w:val="0"/>
                <w:caps w:val="0"/>
                <w:spacing w:val="0"/>
                <w:sz w:val="24"/>
                <w:szCs w:val="24"/>
                <w:rtl/>
              </w:rPr>
              <w:t>הגופים שיבוקרו</w:t>
            </w:r>
            <w:r w:rsidRPr="00001AF9">
              <w:rPr>
                <w:rFonts w:ascii="Arial" w:hAnsi="Arial" w:hint="cs"/>
                <w:b w:val="0"/>
                <w:bCs w:val="0"/>
                <w:caps w:val="0"/>
                <w:spacing w:val="0"/>
                <w:sz w:val="24"/>
                <w:szCs w:val="24"/>
                <w:rtl/>
              </w:rPr>
              <w:t xml:space="preserve"> בכל ענף מפורטים בסעיף 3.1.4. כל הגופ</w:t>
            </w:r>
            <w:r>
              <w:rPr>
                <w:rFonts w:ascii="Arial" w:hAnsi="Arial" w:hint="cs"/>
                <w:b w:val="0"/>
                <w:bCs w:val="0"/>
                <w:caps w:val="0"/>
                <w:spacing w:val="0"/>
                <w:sz w:val="24"/>
                <w:szCs w:val="24"/>
                <w:rtl/>
              </w:rPr>
              <w:t xml:space="preserve">ים שיבוקרו מפוקחים על ידי האגף, </w:t>
            </w:r>
            <w:r w:rsidRPr="00001AF9">
              <w:rPr>
                <w:rFonts w:ascii="Arial" w:hAnsi="Arial" w:hint="cs"/>
                <w:b w:val="0"/>
                <w:bCs w:val="0"/>
                <w:caps w:val="0"/>
                <w:spacing w:val="0"/>
                <w:sz w:val="24"/>
                <w:szCs w:val="24"/>
                <w:rtl/>
              </w:rPr>
              <w:t>פרטים לגביהם ניתן למצוא ב</w:t>
            </w:r>
            <w:r w:rsidRPr="00001AF9">
              <w:rPr>
                <w:rFonts w:ascii="Arial" w:hAnsi="Arial"/>
                <w:b w:val="0"/>
                <w:bCs w:val="0"/>
                <w:caps w:val="0"/>
                <w:spacing w:val="0"/>
                <w:sz w:val="24"/>
                <w:szCs w:val="24"/>
                <w:rtl/>
              </w:rPr>
              <w:t>דו"ח השנתי של הממונה על שוק ההון, ביטוח וחיסכון</w:t>
            </w:r>
            <w:r>
              <w:rPr>
                <w:rFonts w:ascii="Arial" w:hAnsi="Arial" w:hint="cs"/>
                <w:b w:val="0"/>
                <w:bCs w:val="0"/>
                <w:caps w:val="0"/>
                <w:spacing w:val="0"/>
                <w:sz w:val="24"/>
                <w:szCs w:val="24"/>
                <w:rtl/>
              </w:rPr>
              <w:t xml:space="preserve">. להלן קישור לדוחות באתר האינטרנט </w:t>
            </w:r>
            <w:r w:rsidRPr="00001AF9">
              <w:rPr>
                <w:rFonts w:asciiTheme="majorBidi" w:hAnsiTheme="majorBidi" w:cstheme="majorBidi"/>
                <w:b w:val="0"/>
                <w:bCs w:val="0"/>
                <w:caps w:val="0"/>
                <w:spacing w:val="0"/>
                <w:sz w:val="24"/>
                <w:szCs w:val="24"/>
              </w:rPr>
              <w:t>http://ozar.mof.gov.il/hon/2001/general/gen_reports.asp</w:t>
            </w:r>
            <w:r>
              <w:rPr>
                <w:rFonts w:ascii="Arial" w:hAnsi="Arial" w:hint="cs"/>
                <w:b w:val="0"/>
                <w:bCs w:val="0"/>
                <w:caps w:val="0"/>
                <w:spacing w:val="0"/>
                <w:sz w:val="24"/>
                <w:szCs w:val="24"/>
                <w:rtl/>
              </w:rPr>
              <w:t>.</w:t>
            </w:r>
            <w:r w:rsidR="004E60C9">
              <w:rPr>
                <w:rFonts w:ascii="Arial" w:hAnsi="Arial" w:hint="cs"/>
                <w:sz w:val="24"/>
                <w:rtl/>
              </w:rPr>
              <w:t xml:space="preserve"> </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B82D88" w:rsidRDefault="00EC67E6" w:rsidP="00F30727">
            <w:pPr>
              <w:spacing w:before="120" w:line="360" w:lineRule="auto"/>
              <w:jc w:val="both"/>
              <w:rPr>
                <w:rFonts w:ascii="Arial" w:hAnsi="Arial"/>
                <w:sz w:val="24"/>
                <w:rtl/>
              </w:rPr>
            </w:pPr>
            <w:r w:rsidRPr="00B82D88">
              <w:rPr>
                <w:rFonts w:hint="cs"/>
                <w:sz w:val="24"/>
                <w:rtl/>
              </w:rPr>
              <w:t xml:space="preserve">סעיף 3.1.1 ו-3.2.2, </w:t>
            </w:r>
            <w:r w:rsidRPr="00B82D88">
              <w:rPr>
                <w:rFonts w:ascii="Arial" w:hAnsi="Arial"/>
                <w:sz w:val="24"/>
                <w:rtl/>
              </w:rPr>
              <w:t>האם ניתן להסתמך על כך שכל הלקוחות שיופיעו בקובץ שנקבל מידי שבועיים הם לקוחות שק</w:t>
            </w:r>
            <w:r w:rsidR="00A93200">
              <w:rPr>
                <w:rFonts w:ascii="Arial" w:hAnsi="Arial" w:hint="cs"/>
                <w:sz w:val="24"/>
                <w:rtl/>
              </w:rPr>
              <w:t>י</w:t>
            </w:r>
            <w:r w:rsidRPr="00B82D88">
              <w:rPr>
                <w:rFonts w:ascii="Arial" w:hAnsi="Arial"/>
                <w:sz w:val="24"/>
                <w:rtl/>
              </w:rPr>
              <w:t>בלו שירות בשבועיים האחרונים? האם מדובר על מקבלי שירות טלפוני בלבד?</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B82D88" w:rsidRDefault="003201FF" w:rsidP="00EE08D1">
            <w:pPr>
              <w:spacing w:before="120" w:line="360" w:lineRule="auto"/>
              <w:jc w:val="both"/>
              <w:rPr>
                <w:sz w:val="24"/>
                <w:rtl/>
              </w:rPr>
            </w:pPr>
            <w:r>
              <w:rPr>
                <w:rFonts w:hint="cs"/>
                <w:sz w:val="24"/>
                <w:rtl/>
              </w:rPr>
              <w:t>ראו תשובה 3.</w:t>
            </w:r>
          </w:p>
        </w:tc>
      </w:tr>
      <w:tr w:rsidR="00001AF9" w:rsidRPr="00D725CC" w:rsidTr="00725833">
        <w:trPr>
          <w:jc w:val="center"/>
        </w:trPr>
        <w:tc>
          <w:tcPr>
            <w:tcW w:w="0" w:type="auto"/>
            <w:vAlign w:val="center"/>
          </w:tcPr>
          <w:p w:rsidR="00EC67E6" w:rsidRPr="0094566B" w:rsidRDefault="00EC67E6" w:rsidP="00F30727">
            <w:pPr>
              <w:pStyle w:val="a7"/>
              <w:numPr>
                <w:ilvl w:val="0"/>
                <w:numId w:val="13"/>
              </w:numPr>
              <w:spacing w:after="0"/>
              <w:ind w:left="0" w:firstLine="0"/>
              <w:jc w:val="left"/>
              <w:rPr>
                <w:b/>
                <w:bCs/>
                <w:rtl/>
              </w:rPr>
            </w:pPr>
          </w:p>
        </w:tc>
        <w:tc>
          <w:tcPr>
            <w:tcW w:w="0" w:type="auto"/>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0" w:type="auto"/>
            <w:shd w:val="clear" w:color="auto" w:fill="auto"/>
            <w:vAlign w:val="center"/>
          </w:tcPr>
          <w:p w:rsidR="00EC67E6" w:rsidRPr="00B82D88" w:rsidRDefault="00EC67E6" w:rsidP="00F30727">
            <w:pPr>
              <w:spacing w:before="120" w:line="360" w:lineRule="auto"/>
              <w:jc w:val="both"/>
              <w:rPr>
                <w:rFonts w:ascii="Arial" w:hAnsi="Arial"/>
                <w:sz w:val="24"/>
                <w:rtl/>
              </w:rPr>
            </w:pPr>
            <w:r w:rsidRPr="00B82D88">
              <w:rPr>
                <w:rFonts w:ascii="Arial" w:hAnsi="Arial" w:hint="cs"/>
                <w:sz w:val="24"/>
                <w:rtl/>
              </w:rPr>
              <w:t xml:space="preserve">סעיף 3.2.2, </w:t>
            </w:r>
            <w:r w:rsidRPr="00B82D88">
              <w:rPr>
                <w:rFonts w:ascii="Arial" w:hAnsi="Arial"/>
                <w:sz w:val="24"/>
                <w:rtl/>
              </w:rPr>
              <w:t>מה מקור הקובץ? עד כמה ניתן להסתמך על עדכניות מספרי הטלפון של הלקוחות שבקובץ? לאיזה אחוז מהרשומות במאגר יינתן גם מספר טלפון סלולרי של מקבל השירות?</w:t>
            </w:r>
          </w:p>
        </w:tc>
      </w:tr>
      <w:tr w:rsidR="00001AF9" w:rsidRPr="00D725CC" w:rsidTr="00725833">
        <w:trPr>
          <w:jc w:val="center"/>
        </w:trPr>
        <w:tc>
          <w:tcPr>
            <w:tcW w:w="0" w:type="auto"/>
            <w:vAlign w:val="center"/>
          </w:tcPr>
          <w:p w:rsidR="00EC67E6" w:rsidRPr="0094566B" w:rsidRDefault="00EC67E6" w:rsidP="00F30727">
            <w:pPr>
              <w:spacing w:before="120"/>
              <w:rPr>
                <w:b/>
                <w:bCs/>
                <w:sz w:val="24"/>
                <w:rtl/>
              </w:rPr>
            </w:pPr>
          </w:p>
        </w:tc>
        <w:tc>
          <w:tcPr>
            <w:tcW w:w="0" w:type="auto"/>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0" w:type="auto"/>
            <w:shd w:val="clear" w:color="auto" w:fill="auto"/>
            <w:vAlign w:val="center"/>
          </w:tcPr>
          <w:p w:rsidR="00EC67E6" w:rsidRPr="00B82D88" w:rsidRDefault="003201FF" w:rsidP="00A81945">
            <w:pPr>
              <w:spacing w:before="120" w:line="360" w:lineRule="auto"/>
              <w:jc w:val="both"/>
              <w:rPr>
                <w:sz w:val="24"/>
                <w:rtl/>
              </w:rPr>
            </w:pPr>
            <w:r>
              <w:rPr>
                <w:rFonts w:hint="cs"/>
                <w:sz w:val="24"/>
                <w:rtl/>
              </w:rPr>
              <w:t xml:space="preserve">הקובץ יתקבל מהגוף המבוקר ויכלול פרטי התקשרות עם הלקוחות ככל שקיימים </w:t>
            </w:r>
            <w:r w:rsidR="00A81945">
              <w:rPr>
                <w:rFonts w:hint="cs"/>
                <w:sz w:val="24"/>
                <w:rtl/>
              </w:rPr>
              <w:t>במערכותיו</w:t>
            </w:r>
            <w:r>
              <w:rPr>
                <w:rFonts w:hint="cs"/>
                <w:sz w:val="24"/>
                <w:rtl/>
              </w:rPr>
              <w:t xml:space="preserve">. </w:t>
            </w:r>
            <w:r w:rsidR="00A81945">
              <w:rPr>
                <w:rFonts w:hint="cs"/>
                <w:sz w:val="24"/>
                <w:rtl/>
              </w:rPr>
              <w:t xml:space="preserve">להערכת האגף מדובר בנתונים עדכניים שבהם יופיע גם מספר טלפון סלולרי, עם זאת </w:t>
            </w:r>
            <w:r>
              <w:rPr>
                <w:rFonts w:hint="cs"/>
                <w:sz w:val="24"/>
                <w:rtl/>
              </w:rPr>
              <w:t>ב</w:t>
            </w:r>
            <w:r w:rsidR="00BE6935">
              <w:rPr>
                <w:rFonts w:hint="cs"/>
                <w:sz w:val="24"/>
                <w:rtl/>
              </w:rPr>
              <w:t xml:space="preserve">שלב זה לא ניתן להתחייב על שיעור הרשומות </w:t>
            </w:r>
            <w:r w:rsidR="00A81945">
              <w:rPr>
                <w:rFonts w:hint="cs"/>
                <w:sz w:val="24"/>
                <w:rtl/>
              </w:rPr>
              <w:t>כאמור</w:t>
            </w:r>
            <w:r w:rsidR="00BE6935">
              <w:rPr>
                <w:rFonts w:hint="cs"/>
                <w:sz w:val="24"/>
                <w:rtl/>
              </w:rPr>
              <w:t>.</w:t>
            </w:r>
          </w:p>
        </w:tc>
      </w:tr>
    </w:tbl>
    <w:p w:rsidR="00F86DC7" w:rsidRDefault="00F86DC7">
      <w:r>
        <w:br w:type="page"/>
      </w:r>
    </w:p>
    <w:tbl>
      <w:tblPr>
        <w:bidiVisual/>
        <w:tblW w:w="0" w:type="auto"/>
        <w:jc w:val="center"/>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
        <w:gridCol w:w="841"/>
        <w:gridCol w:w="9101"/>
      </w:tblGrid>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סעיף 3.2.2, </w:t>
            </w:r>
            <w:r w:rsidRPr="00B82D88">
              <w:rPr>
                <w:sz w:val="24"/>
                <w:rtl/>
              </w:rPr>
              <w:t>באיזה פורמט יועבר המאגר</w:t>
            </w:r>
            <w:r w:rsidR="007E5D52">
              <w:rPr>
                <w:rFonts w:hint="cs"/>
                <w:sz w:val="24"/>
                <w:rtl/>
              </w:rPr>
              <w:t xml:space="preserve">? </w:t>
            </w:r>
            <w:r w:rsidRPr="00B82D88">
              <w:rPr>
                <w:sz w:val="24"/>
                <w:rtl/>
              </w:rPr>
              <w:t>האם מדובר במאגר נפרד לכל ענף או שכאשר יידגמו כל הענפים ניתן יהיה לקבל את המאגר של כולם כג</w:t>
            </w:r>
            <w:r w:rsidR="007E5D52">
              <w:rPr>
                <w:rFonts w:hint="cs"/>
                <w:sz w:val="24"/>
                <w:rtl/>
              </w:rPr>
              <w:t>י</w:t>
            </w:r>
            <w:r w:rsidRPr="00B82D88">
              <w:rPr>
                <w:sz w:val="24"/>
                <w:rtl/>
              </w:rPr>
              <w:t>ליון עבודה אחד בקובץ אקסל?</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A81945" w:rsidP="00A93200">
            <w:pPr>
              <w:spacing w:before="120" w:line="360" w:lineRule="auto"/>
              <w:jc w:val="both"/>
              <w:rPr>
                <w:sz w:val="24"/>
                <w:rtl/>
              </w:rPr>
            </w:pPr>
            <w:r>
              <w:rPr>
                <w:rFonts w:asciiTheme="minorHAnsi" w:hAnsiTheme="minorHAnsi" w:hint="cs"/>
                <w:rtl/>
              </w:rPr>
              <w:t xml:space="preserve">על הספק להיערך לקבלת קובץ פרטי התקשרות מכל </w:t>
            </w:r>
            <w:r w:rsidR="00467306">
              <w:rPr>
                <w:rFonts w:asciiTheme="minorHAnsi" w:hAnsiTheme="minorHAnsi" w:hint="cs"/>
                <w:rtl/>
              </w:rPr>
              <w:t xml:space="preserve">גוף </w:t>
            </w:r>
            <w:r w:rsidR="004857CD">
              <w:rPr>
                <w:rFonts w:asciiTheme="minorHAnsi" w:hAnsiTheme="minorHAnsi" w:hint="cs"/>
                <w:rtl/>
              </w:rPr>
              <w:t>מבוקר</w:t>
            </w:r>
            <w:r w:rsidR="00467306">
              <w:rPr>
                <w:rFonts w:asciiTheme="minorHAnsi" w:hAnsiTheme="minorHAnsi" w:hint="cs"/>
                <w:rtl/>
              </w:rPr>
              <w:t xml:space="preserve"> </w:t>
            </w:r>
            <w:r w:rsidR="00E71305">
              <w:rPr>
                <w:rFonts w:asciiTheme="minorHAnsi" w:hAnsiTheme="minorHAnsi" w:hint="cs"/>
                <w:rtl/>
              </w:rPr>
              <w:t>בנפרד</w:t>
            </w:r>
            <w:r w:rsidR="00A93200">
              <w:rPr>
                <w:rFonts w:asciiTheme="minorHAnsi" w:hAnsiTheme="minorHAnsi" w:hint="cs"/>
                <w:rtl/>
              </w:rPr>
              <w:t>,</w:t>
            </w:r>
            <w:r w:rsidR="00E71305">
              <w:rPr>
                <w:rFonts w:asciiTheme="minorHAnsi" w:hAnsiTheme="minorHAnsi" w:hint="cs"/>
                <w:rtl/>
              </w:rPr>
              <w:t xml:space="preserve"> </w:t>
            </w:r>
            <w:r w:rsidR="00467306">
              <w:rPr>
                <w:rFonts w:asciiTheme="minorHAnsi" w:hAnsiTheme="minorHAnsi" w:hint="cs"/>
                <w:rtl/>
              </w:rPr>
              <w:t>בחלוקה לענפי הפעילות. כאמור במסמכי המכרז</w:t>
            </w:r>
            <w:r w:rsidR="003B71CD">
              <w:rPr>
                <w:rFonts w:asciiTheme="minorHAnsi" w:hAnsiTheme="minorHAnsi" w:hint="cs"/>
                <w:rtl/>
              </w:rPr>
              <w:t>,</w:t>
            </w:r>
            <w:r w:rsidR="00467306">
              <w:rPr>
                <w:rFonts w:asciiTheme="minorHAnsi" w:hAnsiTheme="minorHAnsi" w:hint="cs"/>
                <w:rtl/>
              </w:rPr>
              <w:t xml:space="preserve"> </w:t>
            </w:r>
            <w:r w:rsidR="00467306" w:rsidRPr="00386083">
              <w:rPr>
                <w:rFonts w:asciiTheme="minorBidi" w:hAnsiTheme="minorBidi" w:hint="cs"/>
                <w:rtl/>
              </w:rPr>
              <w:t>ייתכן</w:t>
            </w:r>
            <w:r w:rsidR="00467306" w:rsidRPr="00386083">
              <w:rPr>
                <w:rFonts w:asciiTheme="minorBidi" w:hAnsiTheme="minorBidi"/>
                <w:rtl/>
              </w:rPr>
              <w:t xml:space="preserve"> </w:t>
            </w:r>
            <w:r w:rsidR="00467306" w:rsidRPr="00386083">
              <w:rPr>
                <w:rFonts w:asciiTheme="minorBidi" w:hAnsiTheme="minorBidi" w:hint="cs"/>
                <w:rtl/>
              </w:rPr>
              <w:t>וחלק</w:t>
            </w:r>
            <w:r w:rsidR="00467306" w:rsidRPr="00386083">
              <w:rPr>
                <w:rFonts w:asciiTheme="minorBidi" w:hAnsiTheme="minorBidi"/>
                <w:rtl/>
              </w:rPr>
              <w:t xml:space="preserve"> </w:t>
            </w:r>
            <w:r w:rsidR="00467306" w:rsidRPr="00386083">
              <w:rPr>
                <w:rFonts w:asciiTheme="minorBidi" w:hAnsiTheme="minorBidi" w:hint="cs"/>
                <w:rtl/>
              </w:rPr>
              <w:t>מהרשומות</w:t>
            </w:r>
            <w:r w:rsidR="00467306" w:rsidRPr="00386083">
              <w:rPr>
                <w:rFonts w:asciiTheme="minorBidi" w:hAnsiTheme="minorBidi"/>
                <w:rtl/>
              </w:rPr>
              <w:t xml:space="preserve"> </w:t>
            </w:r>
            <w:r w:rsidR="00467306">
              <w:rPr>
                <w:rFonts w:asciiTheme="minorBidi" w:hAnsiTheme="minorBidi" w:hint="cs"/>
                <w:rtl/>
              </w:rPr>
              <w:t>ש</w:t>
            </w:r>
            <w:r w:rsidR="00467306" w:rsidRPr="00386083">
              <w:rPr>
                <w:rFonts w:asciiTheme="minorBidi" w:hAnsiTheme="minorBidi" w:hint="cs"/>
                <w:rtl/>
              </w:rPr>
              <w:t>יועברו</w:t>
            </w:r>
            <w:r w:rsidR="00467306" w:rsidRPr="00F2448C">
              <w:rPr>
                <w:rFonts w:asciiTheme="minorBidi" w:hAnsiTheme="minorBidi"/>
                <w:rtl/>
              </w:rPr>
              <w:t xml:space="preserve"> לספק</w:t>
            </w:r>
            <w:r w:rsidR="00467306" w:rsidRPr="00386083">
              <w:rPr>
                <w:rFonts w:asciiTheme="minorBidi" w:hAnsiTheme="minorBidi"/>
                <w:rtl/>
              </w:rPr>
              <w:t xml:space="preserve"> לא יתאימו להגדרות האוכלוסייה או הדגימה</w:t>
            </w:r>
            <w:r w:rsidR="004857CD">
              <w:rPr>
                <w:rFonts w:asciiTheme="minorBidi" w:hAnsiTheme="minorBidi" w:hint="cs"/>
                <w:rtl/>
              </w:rPr>
              <w:t>.</w:t>
            </w:r>
            <w:r w:rsidR="00467306" w:rsidRPr="00386083">
              <w:rPr>
                <w:rFonts w:asciiTheme="minorBidi" w:hAnsiTheme="minorBidi"/>
                <w:rtl/>
              </w:rPr>
              <w:t xml:space="preserve"> באחריות הספק לוודא בתחילת השאלון האם הנשאל מתאים להגדרת הדגי</w:t>
            </w:r>
            <w:r w:rsidR="00467306">
              <w:rPr>
                <w:rFonts w:asciiTheme="minorBidi" w:hAnsiTheme="minorBidi" w:hint="cs"/>
                <w:rtl/>
              </w:rPr>
              <w:t>מה</w:t>
            </w:r>
            <w:r w:rsidR="004857CD">
              <w:rPr>
                <w:rFonts w:hint="cs"/>
                <w:sz w:val="24"/>
                <w:rtl/>
              </w:rPr>
              <w:t>.</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סעיף 3.2.5, </w:t>
            </w:r>
            <w:r w:rsidR="004857CD">
              <w:rPr>
                <w:sz w:val="24"/>
                <w:rtl/>
              </w:rPr>
              <w:t>האם אורך השאלון שנ</w:t>
            </w:r>
            <w:r w:rsidRPr="00B82D88">
              <w:rPr>
                <w:sz w:val="24"/>
                <w:rtl/>
              </w:rPr>
              <w:t>דרש לבצע תואם את המופיע בנספח ב', כלומר 17 פרטי תשאול?</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5C2E86" w:rsidP="00F3276F">
            <w:pPr>
              <w:spacing w:before="120" w:line="360" w:lineRule="auto"/>
              <w:jc w:val="both"/>
              <w:rPr>
                <w:sz w:val="24"/>
                <w:rtl/>
              </w:rPr>
            </w:pPr>
            <w:r>
              <w:rPr>
                <w:rFonts w:asciiTheme="minorBidi" w:hAnsiTheme="minorBidi" w:hint="cs"/>
                <w:rtl/>
              </w:rPr>
              <w:t xml:space="preserve">הספק נדרש </w:t>
            </w:r>
            <w:r w:rsidRPr="00C06B88">
              <w:rPr>
                <w:rFonts w:asciiTheme="minorBidi" w:hAnsiTheme="minorBidi" w:hint="cs"/>
                <w:rtl/>
              </w:rPr>
              <w:t xml:space="preserve">לפתח טופס תשאול </w:t>
            </w:r>
            <w:r w:rsidRPr="001B4D51">
              <w:rPr>
                <w:rFonts w:asciiTheme="minorBidi" w:hAnsiTheme="minorBidi" w:hint="cs"/>
                <w:rtl/>
              </w:rPr>
              <w:t>מפורט</w:t>
            </w:r>
            <w:r w:rsidRPr="001B4D51">
              <w:rPr>
                <w:rFonts w:asciiTheme="minorBidi" w:hAnsiTheme="minorBidi"/>
                <w:rtl/>
              </w:rPr>
              <w:t xml:space="preserve"> </w:t>
            </w:r>
            <w:r w:rsidRPr="001B4D51">
              <w:rPr>
                <w:rFonts w:asciiTheme="minorBidi" w:hAnsiTheme="minorBidi" w:hint="cs"/>
                <w:rtl/>
              </w:rPr>
              <w:t>בהתאם</w:t>
            </w:r>
            <w:r w:rsidRPr="001B4D51">
              <w:rPr>
                <w:rFonts w:asciiTheme="minorBidi" w:hAnsiTheme="minorBidi"/>
                <w:rtl/>
              </w:rPr>
              <w:t xml:space="preserve"> </w:t>
            </w:r>
            <w:r w:rsidRPr="001B4D51">
              <w:rPr>
                <w:rFonts w:asciiTheme="minorBidi" w:hAnsiTheme="minorBidi" w:hint="cs"/>
                <w:rtl/>
              </w:rPr>
              <w:t>לשאלון</w:t>
            </w:r>
            <w:r w:rsidRPr="001B4D51">
              <w:rPr>
                <w:rFonts w:asciiTheme="minorBidi" w:hAnsiTheme="minorBidi"/>
                <w:rtl/>
              </w:rPr>
              <w:t xml:space="preserve"> </w:t>
            </w:r>
            <w:r w:rsidR="00735247">
              <w:rPr>
                <w:rFonts w:asciiTheme="minorBidi" w:hAnsiTheme="minorBidi" w:hint="cs"/>
                <w:rtl/>
              </w:rPr>
              <w:t>ש</w:t>
            </w:r>
            <w:r>
              <w:rPr>
                <w:rFonts w:asciiTheme="minorBidi" w:hAnsiTheme="minorBidi" w:hint="cs"/>
                <w:rtl/>
              </w:rPr>
              <w:t xml:space="preserve">מופיע בנספח ב. </w:t>
            </w:r>
            <w:r w:rsidR="001E150D">
              <w:rPr>
                <w:rFonts w:asciiTheme="minorBidi" w:hAnsiTheme="minorBidi" w:hint="cs"/>
                <w:rtl/>
              </w:rPr>
              <w:t>בכפוף</w:t>
            </w:r>
            <w:r w:rsidR="001E150D" w:rsidRPr="00C06B88">
              <w:rPr>
                <w:rFonts w:asciiTheme="minorBidi" w:hAnsiTheme="minorBidi" w:hint="cs"/>
                <w:rtl/>
              </w:rPr>
              <w:t xml:space="preserve"> </w:t>
            </w:r>
            <w:r w:rsidR="001E150D">
              <w:rPr>
                <w:rFonts w:asciiTheme="minorBidi" w:hAnsiTheme="minorBidi" w:hint="cs"/>
                <w:rtl/>
              </w:rPr>
              <w:t xml:space="preserve">לאישור האגף </w:t>
            </w:r>
            <w:r w:rsidR="00735247">
              <w:rPr>
                <w:rFonts w:asciiTheme="minorBidi" w:hAnsiTheme="minorBidi" w:hint="cs"/>
                <w:rtl/>
              </w:rPr>
              <w:t>ניתן</w:t>
            </w:r>
            <w:r>
              <w:rPr>
                <w:rFonts w:asciiTheme="minorBidi" w:hAnsiTheme="minorBidi" w:hint="cs"/>
                <w:rtl/>
              </w:rPr>
              <w:t xml:space="preserve"> </w:t>
            </w:r>
            <w:r w:rsidR="001E150D">
              <w:rPr>
                <w:rFonts w:asciiTheme="minorBidi" w:hAnsiTheme="minorBidi" w:hint="cs"/>
                <w:rtl/>
              </w:rPr>
              <w:t>לעדכן את השאלון ו</w:t>
            </w:r>
            <w:r w:rsidRPr="00C06B88">
              <w:rPr>
                <w:rFonts w:asciiTheme="minorBidi" w:hAnsiTheme="minorBidi" w:hint="cs"/>
                <w:rtl/>
              </w:rPr>
              <w:t>ל</w:t>
            </w:r>
            <w:r w:rsidR="001E150D">
              <w:rPr>
                <w:rFonts w:asciiTheme="minorBidi" w:hAnsiTheme="minorBidi" w:hint="cs"/>
                <w:rtl/>
              </w:rPr>
              <w:t>ה</w:t>
            </w:r>
            <w:r w:rsidRPr="00C06B88">
              <w:rPr>
                <w:rFonts w:asciiTheme="minorBidi" w:hAnsiTheme="minorBidi" w:hint="cs"/>
                <w:rtl/>
              </w:rPr>
              <w:t>ציע תיקונים מקצוע</w:t>
            </w:r>
            <w:r w:rsidR="00735247">
              <w:rPr>
                <w:rFonts w:asciiTheme="minorBidi" w:hAnsiTheme="minorBidi" w:hint="cs"/>
                <w:rtl/>
              </w:rPr>
              <w:t>יים.</w:t>
            </w:r>
            <w:r w:rsidR="00F3276F">
              <w:rPr>
                <w:rFonts w:asciiTheme="minorBidi" w:hAnsiTheme="minorBidi" w:hint="cs"/>
                <w:rtl/>
              </w:rPr>
              <w:t xml:space="preserve"> </w:t>
            </w:r>
            <w:r w:rsidR="00F3276F">
              <w:rPr>
                <w:rFonts w:hint="cs"/>
                <w:sz w:val="24"/>
                <w:rtl/>
              </w:rPr>
              <w:t>בהתאם לממצאים מקצועיים ולאחר התייעצות עם הספק האגף שומר לעצמו את הזכות להנחות על שינוים בשאלון ועל הוספת פריטי מדידה.</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sz w:val="24"/>
                <w:rtl/>
              </w:rPr>
              <w:t>האם השאלון</w:t>
            </w:r>
            <w:r w:rsidR="004E60C9">
              <w:rPr>
                <w:rFonts w:hint="cs"/>
                <w:sz w:val="24"/>
                <w:rtl/>
              </w:rPr>
              <w:t xml:space="preserve"> </w:t>
            </w:r>
            <w:r w:rsidRPr="00B82D88">
              <w:rPr>
                <w:sz w:val="24"/>
                <w:rtl/>
              </w:rPr>
              <w:t>אחיד לכל יחידות הדגימה?</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4E60C9" w:rsidP="00EB4C74">
            <w:pPr>
              <w:spacing w:before="120" w:line="360" w:lineRule="auto"/>
              <w:jc w:val="both"/>
              <w:rPr>
                <w:sz w:val="24"/>
                <w:rtl/>
              </w:rPr>
            </w:pPr>
            <w:r>
              <w:rPr>
                <w:rFonts w:asciiTheme="minorHAnsi" w:hAnsiTheme="minorHAnsi" w:hint="cs"/>
                <w:rtl/>
              </w:rPr>
              <w:t xml:space="preserve">ככלל, </w:t>
            </w:r>
            <w:r w:rsidRPr="008C7086">
              <w:rPr>
                <w:rFonts w:asciiTheme="minorHAnsi" w:hAnsiTheme="minorHAnsi" w:hint="cs"/>
                <w:rtl/>
              </w:rPr>
              <w:t>שאלון הסקר</w:t>
            </w:r>
            <w:r>
              <w:rPr>
                <w:rFonts w:asciiTheme="minorHAnsi" w:hAnsiTheme="minorHAnsi" w:hint="cs"/>
                <w:rtl/>
              </w:rPr>
              <w:t xml:space="preserve"> יהיה </w:t>
            </w:r>
            <w:r w:rsidRPr="00A91545">
              <w:rPr>
                <w:rFonts w:asciiTheme="minorHAnsi" w:hAnsiTheme="minorHAnsi" w:hint="cs"/>
                <w:rtl/>
              </w:rPr>
              <w:t>זהה עבור כ</w:t>
            </w:r>
            <w:r>
              <w:rPr>
                <w:rFonts w:asciiTheme="minorHAnsi" w:hAnsiTheme="minorHAnsi" w:hint="cs"/>
                <w:rtl/>
              </w:rPr>
              <w:t>ל</w:t>
            </w:r>
            <w:r w:rsidRPr="00A91545">
              <w:rPr>
                <w:rFonts w:asciiTheme="minorHAnsi" w:hAnsiTheme="minorHAnsi" w:hint="cs"/>
                <w:rtl/>
              </w:rPr>
              <w:t xml:space="preserve">ל </w:t>
            </w:r>
            <w:r>
              <w:rPr>
                <w:rFonts w:hint="cs"/>
                <w:sz w:val="24"/>
                <w:rtl/>
              </w:rPr>
              <w:t>הלקוחות</w:t>
            </w:r>
            <w:r w:rsidR="000B133E">
              <w:rPr>
                <w:rFonts w:hint="cs"/>
                <w:sz w:val="24"/>
                <w:rtl/>
              </w:rPr>
              <w:t xml:space="preserve"> באותו ענף ביטוח. עשויים להיות הבדלים קלים בשאלונים לענפי ביטוח שונים.</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סעיף 3.8 ו-3.2.13, </w:t>
            </w:r>
            <w:r w:rsidRPr="00B82D88">
              <w:rPr>
                <w:sz w:val="24"/>
                <w:rtl/>
              </w:rPr>
              <w:t>מה שיעור המקרים בהם השירות ניתן על ידי הסוכן</w:t>
            </w:r>
            <w:r w:rsidR="004E60C9">
              <w:rPr>
                <w:rFonts w:hint="cs"/>
                <w:sz w:val="24"/>
                <w:rtl/>
              </w:rPr>
              <w:t xml:space="preserve">? </w:t>
            </w:r>
            <w:r w:rsidRPr="00B82D88">
              <w:rPr>
                <w:sz w:val="24"/>
                <w:rtl/>
              </w:rPr>
              <w:t>לפי בירורים מקדימים שערכנו במרבית החברות חלק ניכר מהשירות ניתן רק באמצעות הסוכן ולא באמצעות החברה</w:t>
            </w:r>
            <w:r w:rsidR="004E60C9">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4E60C9" w:rsidP="00F30727">
            <w:pPr>
              <w:spacing w:before="120" w:line="360" w:lineRule="auto"/>
              <w:jc w:val="both"/>
              <w:rPr>
                <w:sz w:val="24"/>
                <w:rtl/>
              </w:rPr>
            </w:pPr>
            <w:r>
              <w:rPr>
                <w:rFonts w:hint="cs"/>
                <w:sz w:val="24"/>
                <w:rtl/>
              </w:rPr>
              <w:t xml:space="preserve">הגוף המבוקר יתבקש להעביר פרטי התקשרות </w:t>
            </w:r>
            <w:r w:rsidRPr="00F873E5">
              <w:rPr>
                <w:rFonts w:hint="cs"/>
                <w:rtl/>
              </w:rPr>
              <w:t xml:space="preserve">של כל הלקוחות </w:t>
            </w:r>
            <w:r w:rsidR="009E7572">
              <w:rPr>
                <w:rFonts w:hint="cs"/>
                <w:rtl/>
              </w:rPr>
              <w:t xml:space="preserve">שפנו </w:t>
            </w:r>
            <w:r>
              <w:rPr>
                <w:rFonts w:hint="cs"/>
                <w:rtl/>
              </w:rPr>
              <w:t xml:space="preserve">בכל אחד מערוצי </w:t>
            </w:r>
            <w:r w:rsidR="009E7572">
              <w:rPr>
                <w:rFonts w:hint="cs"/>
                <w:rtl/>
              </w:rPr>
              <w:t>התקשורת עם לקוחות הנהוגים בחברה.</w:t>
            </w:r>
            <w:r>
              <w:rPr>
                <w:rFonts w:hint="cs"/>
                <w:rtl/>
              </w:rPr>
              <w:t xml:space="preserve"> </w:t>
            </w:r>
            <w:r w:rsidR="009E7572">
              <w:rPr>
                <w:rFonts w:hint="cs"/>
                <w:sz w:val="24"/>
                <w:rtl/>
              </w:rPr>
              <w:t xml:space="preserve">לפיכך פניות </w:t>
            </w:r>
            <w:r w:rsidR="009E7572" w:rsidRPr="00B82D88">
              <w:rPr>
                <w:sz w:val="24"/>
                <w:rtl/>
              </w:rPr>
              <w:t>בהם השירות ניתן על ידי הסוכן</w:t>
            </w:r>
            <w:r w:rsidR="009E7572">
              <w:rPr>
                <w:rFonts w:hint="cs"/>
                <w:sz w:val="24"/>
                <w:rtl/>
              </w:rPr>
              <w:t xml:space="preserve"> בלבד לא אמורות להופיע בקובץ פרטי התקשרות.</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EB4C74">
            <w:pPr>
              <w:spacing w:before="120" w:line="360" w:lineRule="auto"/>
              <w:jc w:val="both"/>
              <w:rPr>
                <w:sz w:val="24"/>
                <w:rtl/>
              </w:rPr>
            </w:pPr>
            <w:r w:rsidRPr="00B82D88">
              <w:rPr>
                <w:rFonts w:hint="cs"/>
                <w:sz w:val="24"/>
                <w:rtl/>
              </w:rPr>
              <w:t>סעיף 3.4.4, לאלו חברות יש אמנת שירות</w:t>
            </w:r>
            <w:r w:rsidR="00EB4C74">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9E7572" w:rsidP="00F30727">
            <w:pPr>
              <w:spacing w:before="120" w:line="360" w:lineRule="auto"/>
              <w:jc w:val="both"/>
              <w:rPr>
                <w:sz w:val="24"/>
                <w:rtl/>
              </w:rPr>
            </w:pPr>
            <w:r>
              <w:rPr>
                <w:rFonts w:hint="cs"/>
                <w:sz w:val="24"/>
                <w:rtl/>
              </w:rPr>
              <w:t xml:space="preserve">על </w:t>
            </w:r>
            <w:r w:rsidR="004B40A9">
              <w:rPr>
                <w:rFonts w:hint="cs"/>
                <w:sz w:val="24"/>
                <w:rtl/>
              </w:rPr>
              <w:t xml:space="preserve">פי </w:t>
            </w:r>
            <w:r>
              <w:rPr>
                <w:rFonts w:hint="cs"/>
                <w:sz w:val="24"/>
                <w:rtl/>
              </w:rPr>
              <w:t xml:space="preserve">הוראות האגף, החל מ-1.1.13 כל גוף מוסדי נדרש לפרסם אמנת שירות </w:t>
            </w:r>
            <w:r w:rsidR="00EB4C74">
              <w:rPr>
                <w:rFonts w:hint="cs"/>
                <w:sz w:val="24"/>
                <w:rtl/>
              </w:rPr>
              <w:t>במקום בולט באתר האינטרנט שלו. ככ</w:t>
            </w:r>
            <w:r>
              <w:rPr>
                <w:rFonts w:hint="cs"/>
                <w:sz w:val="24"/>
                <w:rtl/>
              </w:rPr>
              <w:t xml:space="preserve">ל </w:t>
            </w:r>
            <w:r w:rsidR="00337122">
              <w:rPr>
                <w:rFonts w:hint="cs"/>
                <w:sz w:val="24"/>
                <w:rtl/>
              </w:rPr>
              <w:t>שידוע</w:t>
            </w:r>
            <w:r>
              <w:rPr>
                <w:rFonts w:hint="cs"/>
                <w:sz w:val="24"/>
                <w:rtl/>
              </w:rPr>
              <w:t xml:space="preserve"> כל הגופים המבוקרים פרסמו אמנות שירות.</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סעיף 3.3, </w:t>
            </w:r>
            <w:r w:rsidRPr="00B82D88">
              <w:rPr>
                <w:sz w:val="24"/>
                <w:rtl/>
              </w:rPr>
              <w:t>על פי החוק</w:t>
            </w:r>
            <w:r w:rsidR="003923A3">
              <w:rPr>
                <w:rFonts w:hint="cs"/>
                <w:sz w:val="24"/>
                <w:rtl/>
              </w:rPr>
              <w:t xml:space="preserve"> </w:t>
            </w:r>
            <w:r w:rsidRPr="00B82D88">
              <w:rPr>
                <w:sz w:val="24"/>
                <w:rtl/>
              </w:rPr>
              <w:t>חברות נותנות שירות מחויבות לתת מענה טלפוני כעבור לא יותר משלוש דקות המתנה</w:t>
            </w:r>
            <w:r w:rsidR="003923A3">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8D3DCA" w:rsidP="00F30727">
            <w:pPr>
              <w:spacing w:before="120" w:line="360" w:lineRule="auto"/>
              <w:jc w:val="both"/>
              <w:rPr>
                <w:sz w:val="24"/>
                <w:rtl/>
              </w:rPr>
            </w:pPr>
            <w:r>
              <w:rPr>
                <w:rFonts w:hint="cs"/>
                <w:sz w:val="24"/>
                <w:rtl/>
              </w:rPr>
              <w:t>ההוראה האמורה נקבעה ב</w:t>
            </w:r>
            <w:r>
              <w:rPr>
                <w:rFonts w:hint="cs"/>
                <w:rtl/>
                <w:lang w:eastAsia="en-US"/>
              </w:rPr>
              <w:t>תקנות הגנת הצרכן (מתן שירות טלפוני), תשע"ב-2012</w:t>
            </w:r>
            <w:r>
              <w:rPr>
                <w:rFonts w:hint="cs"/>
                <w:sz w:val="24"/>
                <w:rtl/>
              </w:rPr>
              <w:t xml:space="preserve"> ואינה חלה על הגופים המוסדיים. </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EB4C74">
            <w:pPr>
              <w:spacing w:before="120" w:line="360" w:lineRule="auto"/>
              <w:jc w:val="both"/>
              <w:rPr>
                <w:sz w:val="24"/>
                <w:rtl/>
              </w:rPr>
            </w:pPr>
            <w:r w:rsidRPr="00B82D88">
              <w:rPr>
                <w:rFonts w:hint="cs"/>
                <w:sz w:val="24"/>
                <w:rtl/>
              </w:rPr>
              <w:t xml:space="preserve">סעיף 9.2.1, </w:t>
            </w:r>
            <w:r w:rsidRPr="00B82D88">
              <w:rPr>
                <w:sz w:val="24"/>
                <w:rtl/>
              </w:rPr>
              <w:t>מבקשים הבהרה לגבי תת סעיף 2, לא ברור מה האופן לצבירת ניקוד בתת סעיף זה (לדוג'- פרויקט עם שימוש באחת השיטות = 2 נ</w:t>
            </w:r>
            <w:r w:rsidR="00EB4C74">
              <w:rPr>
                <w:rFonts w:hint="cs"/>
                <w:sz w:val="24"/>
                <w:rtl/>
              </w:rPr>
              <w:t>קודות</w:t>
            </w:r>
            <w:r w:rsidRPr="00B82D88">
              <w:rPr>
                <w:sz w:val="24"/>
                <w:rtl/>
              </w:rPr>
              <w:t>, פרויקט עם שני סוגי מדידה = נק</w:t>
            </w:r>
            <w:r w:rsidR="00EB4C74">
              <w:rPr>
                <w:rFonts w:hint="cs"/>
                <w:sz w:val="24"/>
                <w:rtl/>
              </w:rPr>
              <w:t>ודה</w:t>
            </w:r>
            <w:r w:rsidRPr="00B82D88">
              <w:rPr>
                <w:sz w:val="24"/>
                <w:rtl/>
              </w:rPr>
              <w:t xml:space="preserve"> אחת בלבד?)</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Default="001D523F" w:rsidP="00F30727">
            <w:pPr>
              <w:spacing w:before="120" w:line="360" w:lineRule="auto"/>
              <w:jc w:val="both"/>
              <w:rPr>
                <w:rtl/>
              </w:rPr>
            </w:pPr>
            <w:r w:rsidRPr="001D523F">
              <w:rPr>
                <w:rFonts w:hint="cs"/>
                <w:rtl/>
              </w:rPr>
              <w:t>הבהרה: יש לקרוא את</w:t>
            </w:r>
            <w:r>
              <w:rPr>
                <w:rFonts w:hint="cs"/>
                <w:rtl/>
              </w:rPr>
              <w:t xml:space="preserve"> תת סעיף 2 ב</w:t>
            </w:r>
            <w:r w:rsidRPr="001D523F">
              <w:rPr>
                <w:rFonts w:hint="cs"/>
                <w:rtl/>
              </w:rPr>
              <w:t xml:space="preserve">סעיף 9.2.1 </w:t>
            </w:r>
            <w:r>
              <w:rPr>
                <w:rFonts w:hint="cs"/>
                <w:rtl/>
              </w:rPr>
              <w:t>כחלק מ</w:t>
            </w:r>
            <w:r w:rsidRPr="001D523F">
              <w:rPr>
                <w:rFonts w:hint="cs"/>
                <w:rtl/>
              </w:rPr>
              <w:t>מסמכי המכרז כדלהלן:</w:t>
            </w:r>
          </w:p>
          <w:p w:rsidR="001D523F" w:rsidRPr="00B82D88" w:rsidRDefault="001D523F" w:rsidP="00F30727">
            <w:pPr>
              <w:spacing w:line="360" w:lineRule="auto"/>
              <w:jc w:val="both"/>
              <w:rPr>
                <w:sz w:val="24"/>
                <w:rtl/>
              </w:rPr>
            </w:pPr>
            <w:r>
              <w:rPr>
                <w:rFonts w:hint="cs"/>
                <w:rtl/>
              </w:rPr>
              <w:t>שימוש במגוון שיטות למדידת השירות (עד</w:t>
            </w:r>
            <w:r w:rsidRPr="00C721AD">
              <w:rPr>
                <w:rtl/>
              </w:rPr>
              <w:t xml:space="preserve"> </w:t>
            </w:r>
            <w:r>
              <w:rPr>
                <w:rFonts w:hint="cs"/>
                <w:rtl/>
              </w:rPr>
              <w:t>3 נק'). כל פרויקט בו נעשה שימוש באחת משלוש השיטות - סקר שביעות רצון לקוחות, בקרת לקוח סמוי בטלפון, מדידה של רמת השירות באתרי אינטרנט יקבל</w:t>
            </w:r>
            <w:r w:rsidR="007A726F">
              <w:rPr>
                <w:rFonts w:hint="cs"/>
                <w:rtl/>
              </w:rPr>
              <w:t xml:space="preserve"> נקודה אחת</w:t>
            </w:r>
            <w:r>
              <w:rPr>
                <w:rFonts w:hint="cs"/>
                <w:rtl/>
              </w:rPr>
              <w:t xml:space="preserve">. </w:t>
            </w:r>
            <w:r w:rsidR="007A726F">
              <w:rPr>
                <w:rFonts w:hint="cs"/>
                <w:rtl/>
              </w:rPr>
              <w:t>פרויקט הכולל שימוש בשני סוגי מדידה יקבל שתי נקודות</w:t>
            </w:r>
            <w:r>
              <w:rPr>
                <w:rFonts w:hint="cs"/>
                <w:rtl/>
              </w:rPr>
              <w:t>. מציע שיצבור את מספר הנקודות הגבוה ביותר יקבל את הניקוד המרבי, יתר המציעים ינוקדו ביחס אליו.</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נספח ה', </w:t>
            </w:r>
            <w:r w:rsidRPr="00B82D88">
              <w:rPr>
                <w:sz w:val="24"/>
                <w:rtl/>
              </w:rPr>
              <w:t>מה הכוונה בכמות של 10 סקרים בטלפון</w:t>
            </w:r>
            <w:r w:rsidR="00A87DBA">
              <w:rPr>
                <w:rFonts w:hint="cs"/>
                <w:sz w:val="24"/>
                <w:rtl/>
              </w:rPr>
              <w:t xml:space="preserve"> </w:t>
            </w:r>
            <w:r w:rsidRPr="00B82D88">
              <w:rPr>
                <w:sz w:val="24"/>
                <w:rtl/>
              </w:rPr>
              <w:t>- האם 10 שאלונים? 10 פרויקטים רבעוניים?</w:t>
            </w:r>
            <w:r w:rsidR="004E60C9">
              <w:rPr>
                <w:sz w:val="24"/>
                <w:rtl/>
              </w:rPr>
              <w:t xml:space="preserve"> </w:t>
            </w:r>
            <w:r w:rsidRPr="00B82D88">
              <w:rPr>
                <w:sz w:val="24"/>
                <w:rtl/>
              </w:rPr>
              <w:t xml:space="preserve">או </w:t>
            </w:r>
            <w:r w:rsidRPr="00B82D88">
              <w:rPr>
                <w:sz w:val="24"/>
                <w:rtl/>
              </w:rPr>
              <w:lastRenderedPageBreak/>
              <w:t>אחרת.</w:t>
            </w:r>
            <w:r w:rsidR="004E60C9">
              <w:rPr>
                <w:sz w:val="24"/>
                <w:rtl/>
              </w:rPr>
              <w:t xml:space="preserve"> </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Default="005A67DD" w:rsidP="00F30727">
            <w:pPr>
              <w:spacing w:before="120" w:line="360" w:lineRule="auto"/>
              <w:jc w:val="both"/>
              <w:rPr>
                <w:sz w:val="24"/>
                <w:rtl/>
              </w:rPr>
            </w:pPr>
            <w:r>
              <w:rPr>
                <w:rFonts w:hint="cs"/>
                <w:sz w:val="24"/>
                <w:rtl/>
              </w:rPr>
              <w:t>כאמור בנספח ה</w:t>
            </w:r>
            <w:r w:rsidR="00EB4C74">
              <w:rPr>
                <w:rFonts w:hint="cs"/>
                <w:sz w:val="24"/>
                <w:rtl/>
              </w:rPr>
              <w:t>'</w:t>
            </w:r>
            <w:r>
              <w:rPr>
                <w:rFonts w:hint="cs"/>
                <w:sz w:val="24"/>
                <w:rtl/>
              </w:rPr>
              <w:t xml:space="preserve"> מאפייני הסקרים מפורטים בסעיף 3.2 במכרז.</w:t>
            </w:r>
          </w:p>
          <w:p w:rsidR="005A67DD" w:rsidRPr="00B82D88" w:rsidRDefault="005A67DD" w:rsidP="00F30727">
            <w:pPr>
              <w:spacing w:line="360" w:lineRule="auto"/>
              <w:jc w:val="both"/>
              <w:rPr>
                <w:sz w:val="24"/>
                <w:rtl/>
              </w:rPr>
            </w:pPr>
            <w:r w:rsidRPr="00C721AD">
              <w:rPr>
                <w:rFonts w:asciiTheme="minorBidi" w:hAnsiTheme="minorBidi"/>
                <w:rtl/>
              </w:rPr>
              <w:t xml:space="preserve">יחידת סקר תיספר למניין הסקרים אם אכן נאספו </w:t>
            </w:r>
            <w:r>
              <w:rPr>
                <w:rFonts w:asciiTheme="minorBidi" w:hAnsiTheme="minorBidi" w:hint="eastAsia"/>
                <w:rtl/>
              </w:rPr>
              <w:t>בגינה</w:t>
            </w:r>
            <w:r>
              <w:rPr>
                <w:rFonts w:asciiTheme="minorBidi" w:hAnsiTheme="minorBidi"/>
                <w:rtl/>
              </w:rPr>
              <w:t xml:space="preserve"> </w:t>
            </w:r>
            <w:r>
              <w:rPr>
                <w:rFonts w:asciiTheme="minorBidi" w:hAnsiTheme="minorBidi" w:hint="eastAsia"/>
                <w:rtl/>
              </w:rPr>
              <w:t>הנתונים</w:t>
            </w:r>
            <w:r>
              <w:rPr>
                <w:rFonts w:asciiTheme="minorBidi" w:hAnsiTheme="minorBidi"/>
                <w:rtl/>
              </w:rPr>
              <w:t xml:space="preserve"> </w:t>
            </w:r>
            <w:r>
              <w:rPr>
                <w:rFonts w:asciiTheme="minorBidi" w:hAnsiTheme="minorBidi" w:hint="eastAsia"/>
                <w:rtl/>
              </w:rPr>
              <w:t>הנדרשים</w:t>
            </w:r>
            <w:r>
              <w:rPr>
                <w:rFonts w:asciiTheme="minorBidi" w:hAnsiTheme="minorBidi"/>
                <w:rtl/>
              </w:rPr>
              <w:t xml:space="preserve"> </w:t>
            </w:r>
            <w:r>
              <w:rPr>
                <w:rFonts w:asciiTheme="minorBidi" w:hAnsiTheme="minorBidi" w:hint="eastAsia"/>
                <w:rtl/>
              </w:rPr>
              <w:t>בשאלון</w:t>
            </w:r>
            <w:r>
              <w:rPr>
                <w:rFonts w:asciiTheme="minorBidi" w:hAnsiTheme="minorBidi" w:hint="cs"/>
                <w:rtl/>
              </w:rPr>
              <w:t xml:space="preserve">, </w:t>
            </w:r>
            <w:r w:rsidRPr="00C721AD">
              <w:rPr>
                <w:rFonts w:asciiTheme="minorBidi" w:hAnsiTheme="minorBidi" w:hint="eastAsia"/>
                <w:rtl/>
              </w:rPr>
              <w:t>ניסיון</w:t>
            </w:r>
            <w:r w:rsidRPr="00C721AD">
              <w:rPr>
                <w:rFonts w:asciiTheme="minorBidi" w:hAnsiTheme="minorBidi"/>
                <w:rtl/>
              </w:rPr>
              <w:t xml:space="preserve"> התקשרות שלא נענה </w:t>
            </w:r>
            <w:r>
              <w:rPr>
                <w:rFonts w:asciiTheme="minorBidi" w:hAnsiTheme="minorBidi" w:hint="cs"/>
                <w:rtl/>
              </w:rPr>
              <w:t xml:space="preserve">על ידי הנסקר </w:t>
            </w:r>
            <w:r w:rsidRPr="00C721AD">
              <w:rPr>
                <w:rFonts w:asciiTheme="minorBidi" w:hAnsiTheme="minorBidi" w:hint="eastAsia"/>
                <w:rtl/>
              </w:rPr>
              <w:t>או</w:t>
            </w:r>
            <w:r w:rsidRPr="00C721AD">
              <w:rPr>
                <w:rFonts w:asciiTheme="minorBidi" w:hAnsiTheme="minorBidi"/>
                <w:rtl/>
              </w:rPr>
              <w:t xml:space="preserve"> איסוף נתונים חלקי לא יובא בחשבון</w:t>
            </w:r>
            <w:r>
              <w:rPr>
                <w:rFonts w:asciiTheme="minorBidi" w:hAnsiTheme="minorBidi" w:hint="cs"/>
                <w:rtl/>
              </w:rPr>
              <w:t>.</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 xml:space="preserve">נספח ה', </w:t>
            </w:r>
            <w:r w:rsidRPr="00B82D88">
              <w:rPr>
                <w:sz w:val="24"/>
                <w:rtl/>
              </w:rPr>
              <w:t>מבקשים הבהרה לגבי הכמויות הנדרשות לתמחור בנושא הסקר הטלפוני</w:t>
            </w:r>
            <w:r w:rsidR="00E85249">
              <w:rPr>
                <w:rFonts w:hint="cs"/>
                <w:sz w:val="24"/>
                <w:rtl/>
              </w:rPr>
              <w:t xml:space="preserve"> </w:t>
            </w:r>
            <w:r w:rsidRPr="00B82D88">
              <w:rPr>
                <w:sz w:val="24"/>
                <w:rtl/>
              </w:rPr>
              <w:t>- כיון שהוגדר טווח כמויות רחב לכמות השנתית הכוללת, וכן על פי סעיף 3.2.14 ייתכן העבודה תתבצע באופן הדרגתי, התמחור הוא תלוי כמויות, ולכן תמחור של 10 סקרים הוא תלוי כמות שנתית.</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174292" w:rsidRPr="00B82D88" w:rsidRDefault="00107567" w:rsidP="00B54436">
            <w:pPr>
              <w:spacing w:before="120" w:line="360" w:lineRule="auto"/>
              <w:jc w:val="both"/>
              <w:rPr>
                <w:sz w:val="24"/>
                <w:rtl/>
              </w:rPr>
            </w:pPr>
            <w:r>
              <w:rPr>
                <w:rFonts w:asciiTheme="minorBidi" w:hAnsiTheme="minorBidi" w:hint="cs"/>
                <w:rtl/>
              </w:rPr>
              <w:t xml:space="preserve">כמויות הסקרים </w:t>
            </w:r>
            <w:r w:rsidR="00E85249" w:rsidRPr="006F7518">
              <w:rPr>
                <w:rFonts w:asciiTheme="minorBidi" w:hAnsiTheme="minorBidi" w:hint="cs"/>
                <w:rtl/>
              </w:rPr>
              <w:t>המוצגים בטבל</w:t>
            </w:r>
            <w:r>
              <w:rPr>
                <w:rFonts w:asciiTheme="minorBidi" w:hAnsiTheme="minorBidi" w:hint="cs"/>
                <w:rtl/>
              </w:rPr>
              <w:t>אות</w:t>
            </w:r>
            <w:r w:rsidR="00E85249" w:rsidRPr="006F7518">
              <w:rPr>
                <w:rFonts w:asciiTheme="minorBidi" w:hAnsiTheme="minorBidi" w:hint="cs"/>
                <w:rtl/>
              </w:rPr>
              <w:t xml:space="preserve"> הינם לצורכי התרשמות והערכה לגבי היקף הפרויקט. כמות הסקרים שתוזמן בפועל עשויה להשתנות מעת לעת ותיקבע על פי הנחיית האגף</w:t>
            </w:r>
            <w:r>
              <w:rPr>
                <w:rFonts w:asciiTheme="minorBidi" w:hAnsiTheme="minorBidi" w:hint="cs"/>
                <w:rtl/>
              </w:rPr>
              <w:t>. המציע מתבקש לשקלל נתון זה מסגרת הצעתו בנספח ה' ולהציע מחיר לכל עשר יחידות של סקרים.</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hint="cs"/>
                <w:sz w:val="24"/>
                <w:rtl/>
              </w:rPr>
              <w:t>סעיף</w:t>
            </w:r>
            <w:r>
              <w:rPr>
                <w:rFonts w:hint="cs"/>
                <w:sz w:val="24"/>
                <w:rtl/>
              </w:rPr>
              <w:t xml:space="preserve"> </w:t>
            </w:r>
            <w:r w:rsidRPr="00B82D88">
              <w:rPr>
                <w:rFonts w:hint="cs"/>
                <w:sz w:val="24"/>
                <w:rtl/>
              </w:rPr>
              <w:t>2 בנספח</w:t>
            </w:r>
            <w:r>
              <w:rPr>
                <w:rFonts w:hint="cs"/>
                <w:sz w:val="24"/>
                <w:rtl/>
              </w:rPr>
              <w:t xml:space="preserve"> </w:t>
            </w:r>
            <w:r w:rsidRPr="00B82D88">
              <w:rPr>
                <w:rFonts w:hint="cs"/>
                <w:sz w:val="24"/>
                <w:rtl/>
              </w:rPr>
              <w:t>ה',</w:t>
            </w:r>
            <w:r>
              <w:rPr>
                <w:rFonts w:hint="cs"/>
                <w:sz w:val="24"/>
                <w:rtl/>
              </w:rPr>
              <w:t xml:space="preserve"> </w:t>
            </w:r>
            <w:r w:rsidRPr="00B82D88">
              <w:rPr>
                <w:sz w:val="24"/>
                <w:rtl/>
              </w:rPr>
              <w:t>על</w:t>
            </w:r>
            <w:r>
              <w:rPr>
                <w:rFonts w:hint="cs"/>
                <w:sz w:val="24"/>
                <w:rtl/>
              </w:rPr>
              <w:t xml:space="preserve"> </w:t>
            </w:r>
            <w:r w:rsidRPr="00B82D88">
              <w:rPr>
                <w:sz w:val="24"/>
                <w:rtl/>
              </w:rPr>
              <w:t>מנת</w:t>
            </w:r>
            <w:r>
              <w:rPr>
                <w:rFonts w:hint="cs"/>
                <w:sz w:val="24"/>
                <w:rtl/>
              </w:rPr>
              <w:t xml:space="preserve"> </w:t>
            </w:r>
            <w:r w:rsidRPr="00B82D88">
              <w:rPr>
                <w:sz w:val="24"/>
                <w:rtl/>
              </w:rPr>
              <w:t>לאפשר</w:t>
            </w:r>
            <w:r>
              <w:rPr>
                <w:rFonts w:hint="cs"/>
                <w:sz w:val="24"/>
                <w:rtl/>
              </w:rPr>
              <w:t xml:space="preserve"> </w:t>
            </w:r>
            <w:r w:rsidRPr="00B82D88">
              <w:rPr>
                <w:sz w:val="24"/>
                <w:rtl/>
              </w:rPr>
              <w:t>תמחור מדויק, אנו מבקשים לאפשר תמחור לפי כמויות של 2000, 3000 ו- 4000 שאלונים חודשיים.</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EC67E6" w:rsidP="00F30727">
            <w:pPr>
              <w:spacing w:before="120" w:line="360" w:lineRule="auto"/>
              <w:jc w:val="both"/>
              <w:rPr>
                <w:sz w:val="24"/>
                <w:rtl/>
              </w:rPr>
            </w:pPr>
            <w:r>
              <w:rPr>
                <w:rFonts w:hint="cs"/>
                <w:sz w:val="24"/>
                <w:rtl/>
              </w:rPr>
              <w:t>אין</w:t>
            </w:r>
            <w:r w:rsidR="00042A89">
              <w:rPr>
                <w:rFonts w:hint="cs"/>
                <w:sz w:val="24"/>
                <w:rtl/>
              </w:rPr>
              <w:t xml:space="preserve"> שינוי במסמכי המכרז.</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Default="00EC67E6" w:rsidP="00F30727">
            <w:pPr>
              <w:spacing w:before="120" w:line="360" w:lineRule="auto"/>
              <w:jc w:val="both"/>
              <w:rPr>
                <w:sz w:val="24"/>
                <w:rtl/>
              </w:rPr>
            </w:pPr>
            <w:r w:rsidRPr="00B82D88">
              <w:rPr>
                <w:sz w:val="24"/>
                <w:rtl/>
              </w:rPr>
              <w:t>אנו</w:t>
            </w:r>
            <w:r>
              <w:rPr>
                <w:rFonts w:hint="cs"/>
                <w:sz w:val="24"/>
                <w:rtl/>
              </w:rPr>
              <w:t xml:space="preserve"> </w:t>
            </w:r>
            <w:r w:rsidRPr="00B82D88">
              <w:rPr>
                <w:sz w:val="24"/>
                <w:rtl/>
              </w:rPr>
              <w:t>מבקשים</w:t>
            </w:r>
            <w:r>
              <w:rPr>
                <w:rFonts w:hint="cs"/>
                <w:sz w:val="24"/>
                <w:rtl/>
              </w:rPr>
              <w:t xml:space="preserve"> </w:t>
            </w:r>
            <w:r w:rsidRPr="00B82D88">
              <w:rPr>
                <w:sz w:val="24"/>
                <w:rtl/>
              </w:rPr>
              <w:t>לדחות</w:t>
            </w:r>
            <w:r>
              <w:rPr>
                <w:rFonts w:hint="cs"/>
                <w:sz w:val="24"/>
                <w:rtl/>
              </w:rPr>
              <w:t xml:space="preserve"> </w:t>
            </w:r>
            <w:r w:rsidRPr="00B82D88">
              <w:rPr>
                <w:sz w:val="24"/>
                <w:rtl/>
              </w:rPr>
              <w:t>את</w:t>
            </w:r>
            <w:r>
              <w:rPr>
                <w:rFonts w:hint="cs"/>
                <w:sz w:val="24"/>
                <w:rtl/>
              </w:rPr>
              <w:t xml:space="preserve"> </w:t>
            </w:r>
            <w:r w:rsidRPr="00B82D88">
              <w:rPr>
                <w:sz w:val="24"/>
                <w:rtl/>
              </w:rPr>
              <w:t>מועד</w:t>
            </w:r>
            <w:r>
              <w:rPr>
                <w:rFonts w:hint="cs"/>
                <w:sz w:val="24"/>
                <w:rtl/>
              </w:rPr>
              <w:t xml:space="preserve"> </w:t>
            </w:r>
            <w:r w:rsidRPr="00B82D88">
              <w:rPr>
                <w:sz w:val="24"/>
                <w:rtl/>
              </w:rPr>
              <w:t>הגשת</w:t>
            </w:r>
            <w:r>
              <w:rPr>
                <w:rFonts w:hint="cs"/>
                <w:sz w:val="24"/>
                <w:rtl/>
              </w:rPr>
              <w:t xml:space="preserve"> </w:t>
            </w:r>
            <w:r w:rsidRPr="00B82D88">
              <w:rPr>
                <w:sz w:val="24"/>
                <w:rtl/>
              </w:rPr>
              <w:t>המכרז</w:t>
            </w:r>
            <w:r>
              <w:rPr>
                <w:rFonts w:hint="cs"/>
                <w:sz w:val="24"/>
                <w:rtl/>
              </w:rPr>
              <w:t xml:space="preserve"> </w:t>
            </w:r>
            <w:r w:rsidRPr="00B82D88">
              <w:rPr>
                <w:sz w:val="24"/>
                <w:rtl/>
              </w:rPr>
              <w:t>במספר</w:t>
            </w:r>
            <w:r>
              <w:rPr>
                <w:rFonts w:hint="cs"/>
                <w:sz w:val="24"/>
                <w:rtl/>
              </w:rPr>
              <w:t xml:space="preserve"> </w:t>
            </w:r>
            <w:r w:rsidRPr="00B82D88">
              <w:rPr>
                <w:sz w:val="24"/>
                <w:rtl/>
              </w:rPr>
              <w:t>ימים</w:t>
            </w:r>
            <w:r>
              <w:rPr>
                <w:rFonts w:hint="cs"/>
                <w:sz w:val="24"/>
                <w:rtl/>
              </w:rPr>
              <w:t xml:space="preserve"> </w:t>
            </w:r>
            <w:r w:rsidRPr="00B82D88">
              <w:rPr>
                <w:sz w:val="24"/>
                <w:rtl/>
              </w:rPr>
              <w:t>לאור</w:t>
            </w:r>
            <w:r>
              <w:rPr>
                <w:rFonts w:hint="cs"/>
                <w:sz w:val="24"/>
                <w:rtl/>
              </w:rPr>
              <w:t xml:space="preserve"> הסיבות הבאות:</w:t>
            </w:r>
          </w:p>
          <w:p w:rsidR="00EC67E6" w:rsidRDefault="00EC67E6" w:rsidP="00836B6E">
            <w:pPr>
              <w:spacing w:line="360" w:lineRule="auto"/>
              <w:jc w:val="both"/>
              <w:rPr>
                <w:sz w:val="24"/>
                <w:rtl/>
              </w:rPr>
            </w:pPr>
            <w:r w:rsidRPr="00B82D88">
              <w:rPr>
                <w:sz w:val="24"/>
                <w:rtl/>
              </w:rPr>
              <w:t>א.</w:t>
            </w:r>
            <w:r w:rsidR="00E952BC">
              <w:rPr>
                <w:rFonts w:hint="cs"/>
                <w:sz w:val="24"/>
                <w:rtl/>
              </w:rPr>
              <w:t xml:space="preserve"> </w:t>
            </w:r>
            <w:r w:rsidRPr="00B82D88">
              <w:rPr>
                <w:sz w:val="24"/>
                <w:rtl/>
              </w:rPr>
              <w:t>מועד</w:t>
            </w:r>
            <w:r>
              <w:rPr>
                <w:rFonts w:hint="cs"/>
                <w:sz w:val="24"/>
                <w:rtl/>
              </w:rPr>
              <w:t xml:space="preserve"> </w:t>
            </w:r>
            <w:r w:rsidRPr="00B82D88">
              <w:rPr>
                <w:sz w:val="24"/>
                <w:rtl/>
              </w:rPr>
              <w:t>קבלת</w:t>
            </w:r>
            <w:r>
              <w:rPr>
                <w:rFonts w:hint="cs"/>
                <w:sz w:val="24"/>
                <w:rtl/>
              </w:rPr>
              <w:t xml:space="preserve"> </w:t>
            </w:r>
            <w:r w:rsidRPr="00B82D88">
              <w:rPr>
                <w:sz w:val="24"/>
                <w:rtl/>
              </w:rPr>
              <w:t>התשובות</w:t>
            </w:r>
            <w:r>
              <w:rPr>
                <w:rFonts w:hint="cs"/>
                <w:sz w:val="24"/>
                <w:rtl/>
              </w:rPr>
              <w:t>,</w:t>
            </w:r>
            <w:r w:rsidRPr="00B82D88">
              <w:rPr>
                <w:sz w:val="24"/>
                <w:rtl/>
              </w:rPr>
              <w:t xml:space="preserve"> 10.3</w:t>
            </w:r>
            <w:r>
              <w:rPr>
                <w:rFonts w:hint="cs"/>
                <w:sz w:val="24"/>
                <w:rtl/>
              </w:rPr>
              <w:t xml:space="preserve"> </w:t>
            </w:r>
            <w:r w:rsidRPr="00B82D88">
              <w:rPr>
                <w:sz w:val="24"/>
                <w:rtl/>
              </w:rPr>
              <w:t>סמוך</w:t>
            </w:r>
            <w:r>
              <w:rPr>
                <w:rFonts w:hint="cs"/>
                <w:sz w:val="24"/>
                <w:rtl/>
              </w:rPr>
              <w:t xml:space="preserve"> </w:t>
            </w:r>
            <w:r w:rsidRPr="00B82D88">
              <w:rPr>
                <w:sz w:val="24"/>
                <w:rtl/>
              </w:rPr>
              <w:t>למועד</w:t>
            </w:r>
            <w:r>
              <w:rPr>
                <w:rFonts w:hint="cs"/>
                <w:sz w:val="24"/>
                <w:rtl/>
              </w:rPr>
              <w:t xml:space="preserve"> </w:t>
            </w:r>
            <w:r w:rsidRPr="00B82D88">
              <w:rPr>
                <w:sz w:val="24"/>
                <w:rtl/>
              </w:rPr>
              <w:t>ההגשה</w:t>
            </w:r>
            <w:r>
              <w:rPr>
                <w:rFonts w:hint="cs"/>
                <w:sz w:val="24"/>
                <w:rtl/>
              </w:rPr>
              <w:t xml:space="preserve">, </w:t>
            </w:r>
            <w:r w:rsidRPr="00B82D88">
              <w:rPr>
                <w:sz w:val="24"/>
                <w:rtl/>
              </w:rPr>
              <w:t>וישנם מספר שאלות מהותיות שיידרשו התעמקות לאחר</w:t>
            </w:r>
            <w:r>
              <w:rPr>
                <w:rFonts w:hint="cs"/>
                <w:sz w:val="24"/>
                <w:rtl/>
              </w:rPr>
              <w:t xml:space="preserve"> </w:t>
            </w:r>
            <w:r w:rsidRPr="00B82D88">
              <w:rPr>
                <w:sz w:val="24"/>
                <w:rtl/>
              </w:rPr>
              <w:t>קבלת התשובות לשאלות ההבהרה.</w:t>
            </w:r>
          </w:p>
          <w:p w:rsidR="00EC67E6" w:rsidRPr="00B82D88" w:rsidRDefault="00EC67E6" w:rsidP="00836B6E">
            <w:pPr>
              <w:spacing w:line="360" w:lineRule="auto"/>
              <w:jc w:val="both"/>
              <w:rPr>
                <w:sz w:val="24"/>
                <w:rtl/>
              </w:rPr>
            </w:pPr>
            <w:r w:rsidRPr="00B82D88">
              <w:rPr>
                <w:sz w:val="24"/>
                <w:rtl/>
              </w:rPr>
              <w:t>ב.</w:t>
            </w:r>
            <w:r w:rsidR="00E952BC">
              <w:rPr>
                <w:rFonts w:hint="cs"/>
                <w:sz w:val="24"/>
                <w:rtl/>
              </w:rPr>
              <w:t xml:space="preserve"> </w:t>
            </w:r>
            <w:r w:rsidRPr="00B82D88">
              <w:rPr>
                <w:sz w:val="24"/>
                <w:rtl/>
              </w:rPr>
              <w:t>חג</w:t>
            </w:r>
            <w:r>
              <w:rPr>
                <w:rFonts w:hint="cs"/>
                <w:sz w:val="24"/>
                <w:rtl/>
              </w:rPr>
              <w:t xml:space="preserve"> </w:t>
            </w:r>
            <w:r w:rsidRPr="00B82D88">
              <w:rPr>
                <w:sz w:val="24"/>
                <w:rtl/>
              </w:rPr>
              <w:t>פורים</w:t>
            </w:r>
            <w:r>
              <w:rPr>
                <w:rFonts w:hint="cs"/>
                <w:sz w:val="24"/>
                <w:rtl/>
              </w:rPr>
              <w:t xml:space="preserve"> </w:t>
            </w:r>
            <w:r w:rsidRPr="00B82D88">
              <w:rPr>
                <w:sz w:val="24"/>
                <w:rtl/>
              </w:rPr>
              <w:t>חל</w:t>
            </w:r>
            <w:r>
              <w:rPr>
                <w:rFonts w:hint="cs"/>
                <w:sz w:val="24"/>
                <w:rtl/>
              </w:rPr>
              <w:t xml:space="preserve"> </w:t>
            </w:r>
            <w:r w:rsidRPr="00B82D88">
              <w:rPr>
                <w:sz w:val="24"/>
                <w:rtl/>
              </w:rPr>
              <w:t>ב</w:t>
            </w:r>
            <w:r>
              <w:rPr>
                <w:rFonts w:hint="cs"/>
                <w:sz w:val="24"/>
                <w:rtl/>
              </w:rPr>
              <w:t xml:space="preserve">- </w:t>
            </w:r>
            <w:r>
              <w:rPr>
                <w:sz w:val="24"/>
                <w:rtl/>
              </w:rPr>
              <w:t>16-17.3</w:t>
            </w:r>
            <w:r>
              <w:rPr>
                <w:rFonts w:hint="cs"/>
                <w:sz w:val="24"/>
                <w:rtl/>
              </w:rPr>
              <w:t>,</w:t>
            </w:r>
            <w:r w:rsidRPr="00B82D88">
              <w:rPr>
                <w:sz w:val="24"/>
                <w:rtl/>
              </w:rPr>
              <w:t xml:space="preserve"> יומיים לפני מועד ההגשה המיועד</w:t>
            </w:r>
            <w:r>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Default="00E952BC" w:rsidP="00B54436">
            <w:pPr>
              <w:spacing w:before="120" w:line="360" w:lineRule="auto"/>
              <w:jc w:val="both"/>
              <w:rPr>
                <w:sz w:val="24"/>
                <w:rtl/>
              </w:rPr>
            </w:pPr>
            <w:r>
              <w:rPr>
                <w:rFonts w:hint="cs"/>
                <w:sz w:val="24"/>
                <w:rtl/>
              </w:rPr>
              <w:t>המועד האחרון להגשת המכרז נדחה ל</w:t>
            </w:r>
            <w:r w:rsidR="00B54436">
              <w:rPr>
                <w:rFonts w:hint="cs"/>
                <w:sz w:val="24"/>
                <w:rtl/>
              </w:rPr>
              <w:t xml:space="preserve">יום </w:t>
            </w:r>
            <w:r w:rsidR="00B41FD6">
              <w:rPr>
                <w:rFonts w:hint="cs"/>
                <w:sz w:val="24"/>
                <w:rtl/>
              </w:rPr>
              <w:t>24 במרץ 2014.</w:t>
            </w:r>
            <w:r>
              <w:rPr>
                <w:rFonts w:hint="cs"/>
                <w:sz w:val="24"/>
                <w:rtl/>
              </w:rPr>
              <w:t xml:space="preserve"> יתר המועדים הקבועים במכרז לא השתנו. לאור האמור יש לקרוא את סעיף 12.1 כחלק ממסמכי המכרז באופן הבא:</w:t>
            </w:r>
          </w:p>
          <w:p w:rsidR="00E952BC" w:rsidRPr="00B82D88" w:rsidRDefault="00E952BC" w:rsidP="00F30727">
            <w:pPr>
              <w:spacing w:before="120" w:line="360" w:lineRule="auto"/>
              <w:jc w:val="both"/>
              <w:rPr>
                <w:sz w:val="24"/>
                <w:rtl/>
              </w:rPr>
            </w:pPr>
            <w:r w:rsidRPr="002B0CEB">
              <w:rPr>
                <w:rFonts w:hint="eastAsia"/>
                <w:rtl/>
              </w:rPr>
              <w:t>את</w:t>
            </w:r>
            <w:r w:rsidRPr="002B0CEB">
              <w:rPr>
                <w:rtl/>
              </w:rPr>
              <w:t xml:space="preserve"> ההצעות יש להגיש בשני עותקים </w:t>
            </w:r>
            <w:r w:rsidRPr="00236A9F">
              <w:rPr>
                <w:rtl/>
              </w:rPr>
              <w:t>עד ליום</w:t>
            </w:r>
            <w:r w:rsidRPr="00F2448C">
              <w:rPr>
                <w:rtl/>
              </w:rPr>
              <w:t xml:space="preserve"> </w:t>
            </w:r>
            <w:r>
              <w:rPr>
                <w:rFonts w:hint="cs"/>
                <w:rtl/>
              </w:rPr>
              <w:t>24</w:t>
            </w:r>
            <w:r w:rsidRPr="00F2448C">
              <w:rPr>
                <w:rtl/>
              </w:rPr>
              <w:t xml:space="preserve"> </w:t>
            </w:r>
            <w:r w:rsidRPr="00F2448C">
              <w:rPr>
                <w:rFonts w:hint="eastAsia"/>
                <w:rtl/>
              </w:rPr>
              <w:t>במרץ</w:t>
            </w:r>
            <w:r w:rsidRPr="00F2448C">
              <w:rPr>
                <w:rtl/>
              </w:rPr>
              <w:t xml:space="preserve"> 2014 בשעה 14:00. הצעה</w:t>
            </w:r>
            <w:r w:rsidRPr="002B0CEB">
              <w:rPr>
                <w:rtl/>
              </w:rPr>
              <w:t xml:space="preserve"> שתגיע לאחר מועד זה לא תידון</w:t>
            </w:r>
            <w:r>
              <w:rPr>
                <w:rFonts w:hint="cs"/>
                <w:sz w:val="24"/>
                <w:rtl/>
              </w:rPr>
              <w:t>.</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171DD9" w:rsidP="00F30727">
            <w:pPr>
              <w:spacing w:before="120" w:line="360" w:lineRule="auto"/>
              <w:jc w:val="both"/>
              <w:rPr>
                <w:sz w:val="24"/>
                <w:rtl/>
              </w:rPr>
            </w:pPr>
            <w:r>
              <w:rPr>
                <w:rFonts w:hint="cs"/>
                <w:sz w:val="24"/>
                <w:rtl/>
              </w:rPr>
              <w:t xml:space="preserve">האם הספק יידרש לבצע ניתוח </w:t>
            </w:r>
            <w:r w:rsidR="00EC67E6" w:rsidRPr="00B82D88">
              <w:rPr>
                <w:sz w:val="24"/>
                <w:rtl/>
              </w:rPr>
              <w:t>נתונים</w:t>
            </w:r>
            <w:r w:rsidR="00EC67E6">
              <w:rPr>
                <w:rFonts w:hint="cs"/>
                <w:sz w:val="24"/>
                <w:rtl/>
              </w:rPr>
              <w:t xml:space="preserve"> </w:t>
            </w:r>
            <w:r>
              <w:rPr>
                <w:rFonts w:hint="cs"/>
                <w:sz w:val="24"/>
                <w:rtl/>
              </w:rPr>
              <w:t>או התאמה ל</w:t>
            </w:r>
            <w:r w:rsidR="00EC67E6" w:rsidRPr="00B82D88">
              <w:rPr>
                <w:sz w:val="24"/>
                <w:rtl/>
              </w:rPr>
              <w:t>נתוני</w:t>
            </w:r>
            <w:r w:rsidR="00EC67E6">
              <w:rPr>
                <w:rFonts w:hint="cs"/>
                <w:sz w:val="24"/>
                <w:rtl/>
              </w:rPr>
              <w:t xml:space="preserve"> </w:t>
            </w:r>
            <w:r w:rsidR="00EC67E6" w:rsidRPr="00B82D88">
              <w:rPr>
                <w:sz w:val="24"/>
                <w:rtl/>
              </w:rPr>
              <w:t>האגף</w:t>
            </w:r>
            <w:r>
              <w:rPr>
                <w:rFonts w:hint="cs"/>
                <w:sz w:val="24"/>
                <w:rtl/>
              </w:rPr>
              <w:t xml:space="preserve"> שהוזכרו בסעיף 1?</w:t>
            </w:r>
          </w:p>
        </w:tc>
      </w:tr>
      <w:tr w:rsidR="00001AF9" w:rsidRPr="00D725CC" w:rsidTr="000274D7">
        <w:trPr>
          <w:jc w:val="center"/>
        </w:trPr>
        <w:tc>
          <w:tcPr>
            <w:tcW w:w="858" w:type="dxa"/>
            <w:vAlign w:val="center"/>
          </w:tcPr>
          <w:p w:rsidR="00EC67E6" w:rsidRPr="0094566B" w:rsidRDefault="00EC67E6" w:rsidP="00F30727">
            <w:pPr>
              <w:pStyle w:val="a7"/>
              <w:spacing w:after="0"/>
              <w:ind w:left="0"/>
              <w:jc w:val="left"/>
              <w:rPr>
                <w:b/>
                <w:bCs/>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171DD9" w:rsidP="00F30727">
            <w:pPr>
              <w:spacing w:before="120" w:line="360" w:lineRule="auto"/>
              <w:jc w:val="both"/>
              <w:rPr>
                <w:sz w:val="24"/>
                <w:rtl/>
              </w:rPr>
            </w:pPr>
            <w:r>
              <w:rPr>
                <w:rFonts w:hint="cs"/>
                <w:sz w:val="24"/>
                <w:rtl/>
              </w:rPr>
              <w:t>נתוני האגף והמרכיבים המשלימים של מדד טיב השירות הובאו לצורך הבנת הרקע לביקורת. הספק לא יידרש לבצע ניתוח או התאמות כלשהם לנתוני האגף שהוזכרו בסעיף 1 במסמכי המכרז.</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ascii="Arial" w:eastAsiaTheme="minorHAnsi" w:hAnsi="Arial"/>
                <w:sz w:val="24"/>
                <w:rtl/>
                <w:lang w:eastAsia="en-US"/>
              </w:rPr>
              <w:t>האם</w:t>
            </w:r>
            <w:r>
              <w:rPr>
                <w:rFonts w:ascii="Arial" w:eastAsiaTheme="minorHAnsi" w:hAnsi="Arial" w:hint="cs"/>
                <w:sz w:val="24"/>
                <w:rtl/>
                <w:lang w:eastAsia="en-US"/>
              </w:rPr>
              <w:t xml:space="preserve"> </w:t>
            </w:r>
            <w:r w:rsidRPr="00B82D88">
              <w:rPr>
                <w:rFonts w:ascii="Arial" w:eastAsiaTheme="minorHAnsi" w:hAnsi="Arial"/>
                <w:sz w:val="24"/>
                <w:rtl/>
                <w:lang w:eastAsia="en-US"/>
              </w:rPr>
              <w:t>יכול</w:t>
            </w:r>
            <w:r>
              <w:rPr>
                <w:rFonts w:ascii="Arial" w:eastAsiaTheme="minorHAnsi" w:hAnsi="Arial" w:hint="cs"/>
                <w:sz w:val="24"/>
                <w:rtl/>
                <w:lang w:eastAsia="en-US"/>
              </w:rPr>
              <w:t xml:space="preserve"> </w:t>
            </w:r>
            <w:r w:rsidRPr="00B82D88">
              <w:rPr>
                <w:rFonts w:ascii="Arial" w:eastAsiaTheme="minorHAnsi" w:hAnsi="Arial"/>
                <w:sz w:val="24"/>
                <w:rtl/>
                <w:lang w:eastAsia="en-US"/>
              </w:rPr>
              <w:t>אותו</w:t>
            </w:r>
            <w:r>
              <w:rPr>
                <w:rFonts w:ascii="Arial" w:eastAsiaTheme="minorHAnsi" w:hAnsi="Arial" w:hint="cs"/>
                <w:sz w:val="24"/>
                <w:rtl/>
                <w:lang w:eastAsia="en-US"/>
              </w:rPr>
              <w:t xml:space="preserve"> </w:t>
            </w:r>
            <w:r w:rsidRPr="00B82D88">
              <w:rPr>
                <w:rFonts w:ascii="Arial" w:eastAsiaTheme="minorHAnsi" w:hAnsi="Arial"/>
                <w:sz w:val="24"/>
                <w:rtl/>
                <w:lang w:eastAsia="en-US"/>
              </w:rPr>
              <w:t>אדם</w:t>
            </w:r>
            <w:r>
              <w:rPr>
                <w:rFonts w:ascii="Arial" w:eastAsiaTheme="minorHAnsi" w:hAnsi="Arial" w:hint="cs"/>
                <w:sz w:val="24"/>
                <w:rtl/>
                <w:lang w:eastAsia="en-US"/>
              </w:rPr>
              <w:t xml:space="preserve"> </w:t>
            </w:r>
            <w:r w:rsidRPr="00B82D88">
              <w:rPr>
                <w:rFonts w:ascii="Arial" w:eastAsiaTheme="minorHAnsi" w:hAnsi="Arial"/>
                <w:sz w:val="24"/>
                <w:rtl/>
                <w:lang w:eastAsia="en-US"/>
              </w:rPr>
              <w:t>למלא</w:t>
            </w:r>
            <w:r>
              <w:rPr>
                <w:rFonts w:ascii="Arial" w:eastAsiaTheme="minorHAnsi" w:hAnsi="Arial" w:hint="cs"/>
                <w:sz w:val="24"/>
                <w:rtl/>
                <w:lang w:eastAsia="en-US"/>
              </w:rPr>
              <w:t xml:space="preserve"> 2 </w:t>
            </w:r>
            <w:r w:rsidRPr="00B82D88">
              <w:rPr>
                <w:rFonts w:ascii="Arial" w:eastAsiaTheme="minorHAnsi" w:hAnsi="Arial"/>
                <w:sz w:val="24"/>
                <w:rtl/>
                <w:lang w:eastAsia="en-US"/>
              </w:rPr>
              <w:t>פונקציות</w:t>
            </w:r>
            <w:r>
              <w:rPr>
                <w:rFonts w:ascii="Arial" w:eastAsiaTheme="minorHAnsi" w:hAnsi="Arial" w:hint="cs"/>
                <w:sz w:val="24"/>
                <w:rtl/>
                <w:lang w:eastAsia="en-US"/>
              </w:rPr>
              <w:t xml:space="preserve"> </w:t>
            </w:r>
            <w:r w:rsidRPr="00B82D88">
              <w:rPr>
                <w:rFonts w:ascii="Arial" w:eastAsiaTheme="minorHAnsi" w:hAnsi="Arial"/>
                <w:sz w:val="24"/>
                <w:rtl/>
                <w:lang w:eastAsia="en-US"/>
              </w:rPr>
              <w:t>של</w:t>
            </w:r>
            <w:r>
              <w:rPr>
                <w:rFonts w:ascii="Arial" w:eastAsiaTheme="minorHAnsi" w:hAnsi="Arial" w:hint="cs"/>
                <w:sz w:val="24"/>
                <w:rtl/>
                <w:lang w:eastAsia="en-US"/>
              </w:rPr>
              <w:t xml:space="preserve"> </w:t>
            </w:r>
            <w:r w:rsidRPr="00B82D88">
              <w:rPr>
                <w:rFonts w:ascii="Arial" w:eastAsiaTheme="minorHAnsi" w:hAnsi="Arial"/>
                <w:sz w:val="24"/>
                <w:rtl/>
                <w:lang w:eastAsia="en-US"/>
              </w:rPr>
              <w:t>אנשי</w:t>
            </w:r>
            <w:r>
              <w:rPr>
                <w:rFonts w:ascii="Arial" w:eastAsiaTheme="minorHAnsi" w:hAnsi="Arial" w:hint="cs"/>
                <w:sz w:val="24"/>
                <w:rtl/>
                <w:lang w:eastAsia="en-US"/>
              </w:rPr>
              <w:t xml:space="preserve"> </w:t>
            </w:r>
            <w:r w:rsidRPr="00B82D88">
              <w:rPr>
                <w:rFonts w:ascii="Arial" w:eastAsiaTheme="minorHAnsi" w:hAnsi="Arial"/>
                <w:sz w:val="24"/>
                <w:rtl/>
                <w:lang w:eastAsia="en-US"/>
              </w:rPr>
              <w:t>הצוות</w:t>
            </w:r>
            <w:r>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B651C3" w:rsidP="00B651C3">
            <w:pPr>
              <w:spacing w:before="120" w:line="360" w:lineRule="auto"/>
              <w:jc w:val="both"/>
              <w:rPr>
                <w:sz w:val="24"/>
                <w:rtl/>
              </w:rPr>
            </w:pPr>
            <w:r>
              <w:rPr>
                <w:rFonts w:hint="cs"/>
                <w:sz w:val="24"/>
                <w:rtl/>
              </w:rPr>
              <w:t xml:space="preserve">בתנאי המכרז </w:t>
            </w:r>
            <w:r w:rsidR="00836B6E">
              <w:rPr>
                <w:rFonts w:hint="cs"/>
                <w:sz w:val="24"/>
                <w:rtl/>
              </w:rPr>
              <w:t>אין מניעה להציע אותו איש צוות למילוי מספר תפקידי מפתח המוגדרים בסעיף 9.2.3.</w:t>
            </w:r>
            <w:r w:rsidR="003E5F3E">
              <w:rPr>
                <w:rFonts w:hint="cs"/>
                <w:sz w:val="24"/>
                <w:rtl/>
              </w:rPr>
              <w:t xml:space="preserve"> </w:t>
            </w:r>
            <w:r w:rsidR="003739C2">
              <w:rPr>
                <w:rFonts w:hint="cs"/>
                <w:sz w:val="24"/>
                <w:rtl/>
              </w:rPr>
              <w:t xml:space="preserve">נציין </w:t>
            </w:r>
            <w:r>
              <w:rPr>
                <w:rFonts w:hint="cs"/>
                <w:sz w:val="24"/>
                <w:rtl/>
              </w:rPr>
              <w:t xml:space="preserve">כי </w:t>
            </w:r>
            <w:r w:rsidR="003739C2">
              <w:rPr>
                <w:rFonts w:hint="cs"/>
                <w:sz w:val="24"/>
                <w:rtl/>
              </w:rPr>
              <w:t xml:space="preserve">עמדתנו היא </w:t>
            </w:r>
            <w:r>
              <w:rPr>
                <w:rFonts w:hint="cs"/>
                <w:sz w:val="24"/>
                <w:rtl/>
              </w:rPr>
              <w:t>שהפרדת</w:t>
            </w:r>
            <w:r w:rsidR="003739C2">
              <w:rPr>
                <w:rFonts w:hint="cs"/>
                <w:sz w:val="24"/>
                <w:rtl/>
              </w:rPr>
              <w:t xml:space="preserve"> תפקידי מפתח</w:t>
            </w:r>
            <w:r>
              <w:rPr>
                <w:rFonts w:hint="cs"/>
                <w:sz w:val="24"/>
                <w:rtl/>
              </w:rPr>
              <w:t xml:space="preserve"> בין מספר אנשי צוות</w:t>
            </w:r>
            <w:r w:rsidR="003739C2">
              <w:rPr>
                <w:rFonts w:hint="cs"/>
                <w:sz w:val="24"/>
                <w:rtl/>
              </w:rPr>
              <w:t xml:space="preserve"> </w:t>
            </w:r>
            <w:r>
              <w:rPr>
                <w:rFonts w:hint="cs"/>
                <w:sz w:val="24"/>
                <w:rtl/>
              </w:rPr>
              <w:t xml:space="preserve">תורמת </w:t>
            </w:r>
            <w:r w:rsidR="003739C2">
              <w:rPr>
                <w:rFonts w:hint="cs"/>
                <w:sz w:val="24"/>
                <w:rtl/>
              </w:rPr>
              <w:t>ל</w:t>
            </w:r>
            <w:r>
              <w:rPr>
                <w:rFonts w:hint="cs"/>
                <w:sz w:val="24"/>
                <w:rtl/>
              </w:rPr>
              <w:t>שיפור</w:t>
            </w:r>
            <w:r w:rsidR="003739C2">
              <w:rPr>
                <w:rFonts w:hint="cs"/>
                <w:sz w:val="24"/>
                <w:rtl/>
              </w:rPr>
              <w:t xml:space="preserve"> איכות הצוות</w:t>
            </w:r>
            <w:r>
              <w:rPr>
                <w:rFonts w:hint="cs"/>
                <w:sz w:val="24"/>
                <w:rtl/>
              </w:rPr>
              <w:t xml:space="preserve"> המוצע לביצוע הפרויקט</w:t>
            </w:r>
            <w:r w:rsidR="003739C2">
              <w:rPr>
                <w:rFonts w:hint="cs"/>
                <w:sz w:val="24"/>
                <w:rtl/>
              </w:rPr>
              <w:t>.</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ascii="Arial" w:eastAsiaTheme="minorHAnsi" w:hAnsi="Arial"/>
                <w:sz w:val="24"/>
                <w:rtl/>
                <w:lang w:eastAsia="en-US"/>
              </w:rPr>
              <w:t>במידה</w:t>
            </w:r>
            <w:r>
              <w:rPr>
                <w:rFonts w:ascii="Arial" w:eastAsiaTheme="minorHAnsi" w:hAnsi="Arial" w:hint="cs"/>
                <w:sz w:val="24"/>
                <w:rtl/>
                <w:lang w:eastAsia="en-US"/>
              </w:rPr>
              <w:t xml:space="preserve"> </w:t>
            </w:r>
            <w:r w:rsidRPr="00B82D88">
              <w:rPr>
                <w:rFonts w:ascii="Arial" w:eastAsiaTheme="minorHAnsi" w:hAnsi="Arial"/>
                <w:sz w:val="24"/>
                <w:rtl/>
                <w:lang w:eastAsia="en-US"/>
              </w:rPr>
              <w:t>ויש</w:t>
            </w:r>
            <w:r>
              <w:rPr>
                <w:rFonts w:ascii="Arial" w:eastAsiaTheme="minorHAnsi" w:hAnsi="Arial" w:hint="cs"/>
                <w:sz w:val="24"/>
                <w:rtl/>
                <w:lang w:eastAsia="en-US"/>
              </w:rPr>
              <w:t xml:space="preserve"> </w:t>
            </w:r>
            <w:r w:rsidRPr="00B82D88">
              <w:rPr>
                <w:rFonts w:ascii="Arial" w:eastAsiaTheme="minorHAnsi" w:hAnsi="Arial"/>
                <w:sz w:val="24"/>
                <w:rtl/>
                <w:lang w:eastAsia="en-US"/>
              </w:rPr>
              <w:t>או</w:t>
            </w:r>
            <w:r>
              <w:rPr>
                <w:rFonts w:ascii="Arial" w:eastAsiaTheme="minorHAnsi" w:hAnsi="Arial" w:hint="cs"/>
                <w:sz w:val="24"/>
                <w:rtl/>
                <w:lang w:eastAsia="en-US"/>
              </w:rPr>
              <w:t xml:space="preserve"> </w:t>
            </w:r>
            <w:r w:rsidRPr="00B82D88">
              <w:rPr>
                <w:rFonts w:ascii="Arial" w:eastAsiaTheme="minorHAnsi" w:hAnsi="Arial"/>
                <w:sz w:val="24"/>
                <w:rtl/>
                <w:lang w:eastAsia="en-US"/>
              </w:rPr>
              <w:t>מתוכנן</w:t>
            </w:r>
            <w:r>
              <w:rPr>
                <w:rFonts w:ascii="Arial" w:eastAsiaTheme="minorHAnsi" w:hAnsi="Arial" w:hint="cs"/>
                <w:sz w:val="24"/>
                <w:rtl/>
                <w:lang w:eastAsia="en-US"/>
              </w:rPr>
              <w:t xml:space="preserve"> </w:t>
            </w:r>
            <w:r w:rsidR="00836B6E" w:rsidRPr="00B82D88">
              <w:rPr>
                <w:rFonts w:ascii="Arial" w:eastAsiaTheme="minorHAnsi" w:hAnsi="Arial" w:hint="cs"/>
                <w:sz w:val="24"/>
                <w:rtl/>
                <w:lang w:eastAsia="en-US"/>
              </w:rPr>
              <w:t>פרויקט</w:t>
            </w:r>
            <w:r>
              <w:rPr>
                <w:rFonts w:ascii="Arial" w:eastAsiaTheme="minorHAnsi" w:hAnsi="Arial" w:hint="cs"/>
                <w:sz w:val="24"/>
                <w:rtl/>
                <w:lang w:eastAsia="en-US"/>
              </w:rPr>
              <w:t xml:space="preserve"> </w:t>
            </w:r>
            <w:r w:rsidRPr="00B82D88">
              <w:rPr>
                <w:rFonts w:ascii="Arial" w:eastAsiaTheme="minorHAnsi" w:hAnsi="Arial"/>
                <w:sz w:val="24"/>
                <w:rtl/>
                <w:lang w:eastAsia="en-US"/>
              </w:rPr>
              <w:t>בחברת</w:t>
            </w:r>
            <w:r>
              <w:rPr>
                <w:rFonts w:ascii="Arial" w:eastAsiaTheme="minorHAnsi" w:hAnsi="Arial" w:hint="cs"/>
                <w:sz w:val="24"/>
                <w:rtl/>
                <w:lang w:eastAsia="en-US"/>
              </w:rPr>
              <w:t xml:space="preserve"> </w:t>
            </w:r>
            <w:r w:rsidRPr="00B82D88">
              <w:rPr>
                <w:rFonts w:ascii="Arial" w:eastAsiaTheme="minorHAnsi" w:hAnsi="Arial"/>
                <w:sz w:val="24"/>
                <w:rtl/>
                <w:lang w:eastAsia="en-US"/>
              </w:rPr>
              <w:t>ביטוח</w:t>
            </w:r>
            <w:r>
              <w:rPr>
                <w:rFonts w:ascii="Arial" w:eastAsiaTheme="minorHAnsi" w:hAnsi="Arial" w:hint="cs"/>
                <w:sz w:val="24"/>
                <w:rtl/>
                <w:lang w:eastAsia="en-US"/>
              </w:rPr>
              <w:t xml:space="preserve"> </w:t>
            </w:r>
            <w:r w:rsidRPr="00B82D88">
              <w:rPr>
                <w:rFonts w:ascii="Arial" w:eastAsiaTheme="minorHAnsi" w:hAnsi="Arial"/>
                <w:sz w:val="24"/>
                <w:rtl/>
                <w:lang w:eastAsia="en-US"/>
              </w:rPr>
              <w:t>שאינ</w:t>
            </w:r>
            <w:r>
              <w:rPr>
                <w:rFonts w:ascii="Arial" w:eastAsiaTheme="minorHAnsi" w:hAnsi="Arial" w:hint="cs"/>
                <w:sz w:val="24"/>
                <w:rtl/>
                <w:lang w:eastAsia="en-US"/>
              </w:rPr>
              <w:t xml:space="preserve">ו </w:t>
            </w:r>
            <w:r w:rsidRPr="00B82D88">
              <w:rPr>
                <w:rFonts w:ascii="Arial" w:eastAsiaTheme="minorHAnsi" w:hAnsi="Arial"/>
                <w:sz w:val="24"/>
                <w:rtl/>
                <w:lang w:eastAsia="en-US"/>
              </w:rPr>
              <w:t>קשר</w:t>
            </w:r>
            <w:r>
              <w:rPr>
                <w:rFonts w:ascii="Arial" w:eastAsiaTheme="minorHAnsi" w:hAnsi="Arial" w:hint="cs"/>
                <w:sz w:val="24"/>
                <w:rtl/>
                <w:lang w:eastAsia="en-US"/>
              </w:rPr>
              <w:t xml:space="preserve"> </w:t>
            </w:r>
            <w:r w:rsidRPr="00B82D88">
              <w:rPr>
                <w:rFonts w:ascii="Arial" w:eastAsiaTheme="minorHAnsi" w:hAnsi="Arial"/>
                <w:sz w:val="24"/>
                <w:rtl/>
                <w:lang w:eastAsia="en-US"/>
              </w:rPr>
              <w:t>ללקוחות</w:t>
            </w:r>
            <w:r>
              <w:rPr>
                <w:rFonts w:ascii="Arial" w:eastAsiaTheme="minorHAnsi" w:hAnsi="Arial" w:hint="cs"/>
                <w:sz w:val="24"/>
                <w:rtl/>
                <w:lang w:eastAsia="en-US"/>
              </w:rPr>
              <w:t xml:space="preserve"> </w:t>
            </w:r>
            <w:r w:rsidRPr="00B82D88">
              <w:rPr>
                <w:rFonts w:ascii="Arial" w:eastAsiaTheme="minorHAnsi" w:hAnsi="Arial"/>
                <w:sz w:val="24"/>
                <w:rtl/>
                <w:lang w:eastAsia="en-US"/>
              </w:rPr>
              <w:t>פרטיים</w:t>
            </w:r>
            <w:r>
              <w:rPr>
                <w:rFonts w:ascii="Arial" w:eastAsiaTheme="minorHAnsi" w:hAnsi="Arial" w:hint="cs"/>
                <w:sz w:val="24"/>
                <w:rtl/>
                <w:lang w:eastAsia="en-US"/>
              </w:rPr>
              <w:t xml:space="preserve"> </w:t>
            </w:r>
            <w:r w:rsidRPr="00B82D88">
              <w:rPr>
                <w:rFonts w:ascii="Arial" w:eastAsiaTheme="minorHAnsi" w:hAnsi="Arial"/>
                <w:sz w:val="24"/>
                <w:rtl/>
                <w:lang w:eastAsia="en-US"/>
              </w:rPr>
              <w:t>בתחום</w:t>
            </w:r>
            <w:r>
              <w:rPr>
                <w:rFonts w:ascii="Arial" w:eastAsiaTheme="minorHAnsi" w:hAnsi="Arial" w:hint="cs"/>
                <w:sz w:val="24"/>
                <w:rtl/>
                <w:lang w:eastAsia="en-US"/>
              </w:rPr>
              <w:t xml:space="preserve"> </w:t>
            </w:r>
            <w:r w:rsidRPr="00B82D88">
              <w:rPr>
                <w:rFonts w:ascii="Arial" w:eastAsiaTheme="minorHAnsi" w:hAnsi="Arial"/>
                <w:sz w:val="24"/>
                <w:rtl/>
                <w:lang w:eastAsia="en-US"/>
              </w:rPr>
              <w:t>השירות</w:t>
            </w:r>
            <w:r>
              <w:rPr>
                <w:rFonts w:ascii="Arial" w:eastAsiaTheme="minorHAnsi" w:hAnsi="Arial" w:hint="cs"/>
                <w:sz w:val="24"/>
                <w:rtl/>
                <w:lang w:eastAsia="en-US"/>
              </w:rPr>
              <w:t xml:space="preserve">, </w:t>
            </w:r>
            <w:r w:rsidRPr="00B82D88">
              <w:rPr>
                <w:rFonts w:ascii="Arial" w:eastAsiaTheme="minorHAnsi" w:hAnsi="Arial"/>
                <w:sz w:val="24"/>
                <w:rtl/>
                <w:lang w:eastAsia="en-US"/>
              </w:rPr>
              <w:t>האם</w:t>
            </w:r>
            <w:r>
              <w:rPr>
                <w:rFonts w:ascii="Arial" w:eastAsiaTheme="minorHAnsi" w:hAnsi="Arial" w:hint="cs"/>
                <w:sz w:val="24"/>
                <w:rtl/>
                <w:lang w:eastAsia="en-US"/>
              </w:rPr>
              <w:t xml:space="preserve"> </w:t>
            </w:r>
            <w:r w:rsidRPr="00B82D88">
              <w:rPr>
                <w:rFonts w:ascii="Arial" w:eastAsiaTheme="minorHAnsi" w:hAnsi="Arial"/>
                <w:sz w:val="24"/>
                <w:rtl/>
                <w:lang w:eastAsia="en-US"/>
              </w:rPr>
              <w:t>מהווה</w:t>
            </w:r>
            <w:r>
              <w:rPr>
                <w:rFonts w:ascii="Arial" w:eastAsiaTheme="minorHAnsi" w:hAnsi="Arial" w:hint="cs"/>
                <w:sz w:val="24"/>
                <w:rtl/>
                <w:lang w:eastAsia="en-US"/>
              </w:rPr>
              <w:t xml:space="preserve"> </w:t>
            </w:r>
            <w:r w:rsidRPr="00B82D88">
              <w:rPr>
                <w:rFonts w:ascii="Arial" w:eastAsiaTheme="minorHAnsi" w:hAnsi="Arial"/>
                <w:sz w:val="24"/>
                <w:rtl/>
                <w:lang w:eastAsia="en-US"/>
              </w:rPr>
              <w:t>ניגוד</w:t>
            </w:r>
            <w:r>
              <w:rPr>
                <w:rFonts w:ascii="Arial" w:eastAsiaTheme="minorHAnsi" w:hAnsi="Arial" w:hint="cs"/>
                <w:sz w:val="24"/>
                <w:rtl/>
                <w:lang w:eastAsia="en-US"/>
              </w:rPr>
              <w:t xml:space="preserve"> </w:t>
            </w:r>
            <w:r w:rsidRPr="00B82D88">
              <w:rPr>
                <w:rFonts w:ascii="Arial" w:eastAsiaTheme="minorHAnsi" w:hAnsi="Arial"/>
                <w:sz w:val="24"/>
                <w:rtl/>
                <w:lang w:eastAsia="en-US"/>
              </w:rPr>
              <w:t>ענ</w:t>
            </w:r>
            <w:r>
              <w:rPr>
                <w:rFonts w:ascii="Arial" w:eastAsiaTheme="minorHAnsi" w:hAnsi="Arial" w:hint="cs"/>
                <w:sz w:val="24"/>
                <w:rtl/>
                <w:lang w:eastAsia="en-US"/>
              </w:rPr>
              <w:t>י</w:t>
            </w:r>
            <w:r w:rsidRPr="00B82D88">
              <w:rPr>
                <w:rFonts w:ascii="Arial" w:eastAsiaTheme="minorHAnsi" w:hAnsi="Arial"/>
                <w:sz w:val="24"/>
                <w:rtl/>
                <w:lang w:eastAsia="en-US"/>
              </w:rPr>
              <w:t>ינים</w:t>
            </w:r>
            <w:r>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836B6E" w:rsidP="00B54436">
            <w:pPr>
              <w:spacing w:before="120" w:line="360" w:lineRule="auto"/>
              <w:jc w:val="both"/>
              <w:rPr>
                <w:sz w:val="24"/>
                <w:rtl/>
              </w:rPr>
            </w:pPr>
            <w:r>
              <w:rPr>
                <w:rFonts w:hint="cs"/>
                <w:sz w:val="24"/>
                <w:rtl/>
              </w:rPr>
              <w:t xml:space="preserve">ביצוע פרויקט בגוף מבוקר אינו מעיד </w:t>
            </w:r>
            <w:r w:rsidR="00B54436">
              <w:rPr>
                <w:rFonts w:hint="cs"/>
                <w:sz w:val="24"/>
                <w:rtl/>
              </w:rPr>
              <w:t xml:space="preserve">כשלעצמו </w:t>
            </w:r>
            <w:r>
              <w:rPr>
                <w:rFonts w:hint="cs"/>
                <w:sz w:val="24"/>
                <w:rtl/>
              </w:rPr>
              <w:t xml:space="preserve">על ניגוד עניינים בקשר </w:t>
            </w:r>
            <w:r w:rsidR="00B54436">
              <w:rPr>
                <w:rFonts w:hint="cs"/>
                <w:sz w:val="24"/>
                <w:rtl/>
              </w:rPr>
              <w:t>ל</w:t>
            </w:r>
            <w:r>
              <w:rPr>
                <w:rFonts w:hint="cs"/>
                <w:sz w:val="24"/>
                <w:rtl/>
              </w:rPr>
              <w:t xml:space="preserve">ביצוע הביקורות המבוקשות במכרז 1/2014. הימצאותו של מציע כלשהו בניגוד עניינים, בקשר למכרז זה, תיבחן בהתאם למאפייני הפרויקטים, </w:t>
            </w:r>
            <w:r w:rsidR="00992D73">
              <w:rPr>
                <w:rFonts w:hint="cs"/>
                <w:sz w:val="24"/>
                <w:rtl/>
              </w:rPr>
              <w:t xml:space="preserve">מעורבות </w:t>
            </w:r>
            <w:r>
              <w:rPr>
                <w:rFonts w:hint="cs"/>
                <w:sz w:val="24"/>
                <w:rtl/>
              </w:rPr>
              <w:t>הצ</w:t>
            </w:r>
            <w:r w:rsidR="00992D73">
              <w:rPr>
                <w:rFonts w:hint="cs"/>
                <w:sz w:val="24"/>
                <w:rtl/>
              </w:rPr>
              <w:t>וות המוצע</w:t>
            </w:r>
            <w:r w:rsidR="00010EAC">
              <w:rPr>
                <w:rFonts w:hint="cs"/>
                <w:sz w:val="24"/>
                <w:rtl/>
              </w:rPr>
              <w:t xml:space="preserve"> לביצוע העבודה </w:t>
            </w:r>
            <w:r w:rsidR="00992D73">
              <w:rPr>
                <w:rFonts w:hint="cs"/>
                <w:sz w:val="24"/>
                <w:rtl/>
              </w:rPr>
              <w:t xml:space="preserve">בפרויקטים בגופים מוסדיים ואפשרויות להימנע </w:t>
            </w:r>
            <w:r w:rsidR="00992D73">
              <w:rPr>
                <w:rFonts w:hint="cs"/>
                <w:sz w:val="24"/>
                <w:rtl/>
              </w:rPr>
              <w:lastRenderedPageBreak/>
              <w:t>מניגוד עניינים פוטנציאלי.</w:t>
            </w:r>
            <w:r w:rsidR="00FC5AD0">
              <w:rPr>
                <w:rFonts w:hint="cs"/>
                <w:sz w:val="24"/>
                <w:rtl/>
              </w:rPr>
              <w:t xml:space="preserve"> ל</w:t>
            </w:r>
            <w:r w:rsidR="00010EAC">
              <w:rPr>
                <w:rFonts w:hint="cs"/>
                <w:sz w:val="24"/>
                <w:rtl/>
              </w:rPr>
              <w:t>משל,</w:t>
            </w:r>
            <w:r w:rsidR="00AB12F1">
              <w:rPr>
                <w:rFonts w:hint="cs"/>
                <w:sz w:val="24"/>
                <w:rtl/>
              </w:rPr>
              <w:t xml:space="preserve"> ומבלי לגרוע מהאמור במסמכי המכרז,</w:t>
            </w:r>
            <w:r w:rsidR="00010EAC">
              <w:rPr>
                <w:rFonts w:hint="cs"/>
                <w:sz w:val="24"/>
                <w:rtl/>
              </w:rPr>
              <w:t xml:space="preserve"> פיצול השירותים המבוקשים</w:t>
            </w:r>
            <w:r w:rsidR="00AB12F1">
              <w:rPr>
                <w:rFonts w:hint="cs"/>
                <w:sz w:val="24"/>
                <w:rtl/>
              </w:rPr>
              <w:t xml:space="preserve"> </w:t>
            </w:r>
            <w:r w:rsidR="00FC5AD0">
              <w:rPr>
                <w:rFonts w:hint="cs"/>
                <w:sz w:val="24"/>
                <w:rtl/>
              </w:rPr>
              <w:t xml:space="preserve">בין ספקים </w:t>
            </w:r>
            <w:r w:rsidR="00010EAC">
              <w:rPr>
                <w:rFonts w:hint="cs"/>
                <w:sz w:val="24"/>
                <w:rtl/>
              </w:rPr>
              <w:t xml:space="preserve">תוך הבטחת היעדר </w:t>
            </w:r>
            <w:r w:rsidR="00FC5AD0">
              <w:rPr>
                <w:rFonts w:hint="cs"/>
                <w:sz w:val="24"/>
                <w:rtl/>
              </w:rPr>
              <w:t>ניגוד עניינים</w:t>
            </w:r>
            <w:r w:rsidR="00010EAC">
              <w:rPr>
                <w:rFonts w:hint="cs"/>
                <w:sz w:val="24"/>
                <w:rtl/>
              </w:rPr>
              <w:t xml:space="preserve"> או </w:t>
            </w:r>
            <w:r w:rsidR="00A15C6A">
              <w:rPr>
                <w:rFonts w:hint="cs"/>
                <w:sz w:val="24"/>
                <w:rtl/>
              </w:rPr>
              <w:t xml:space="preserve">קיום </w:t>
            </w:r>
            <w:r w:rsidR="00010EAC">
              <w:rPr>
                <w:rFonts w:hint="cs"/>
                <w:sz w:val="24"/>
                <w:rtl/>
              </w:rPr>
              <w:t>הפרדה מוחלטת בין הצוות שמ</w:t>
            </w:r>
            <w:r w:rsidR="00AB12F1">
              <w:rPr>
                <w:rFonts w:hint="cs"/>
                <w:sz w:val="24"/>
                <w:rtl/>
              </w:rPr>
              <w:t xml:space="preserve">בצע את הביקורת </w:t>
            </w:r>
            <w:r w:rsidR="00010EAC">
              <w:rPr>
                <w:rFonts w:hint="cs"/>
                <w:sz w:val="24"/>
                <w:rtl/>
              </w:rPr>
              <w:t>לבין עובדים אחרים של הספק שמעורבים בפרויקטים ב</w:t>
            </w:r>
            <w:r w:rsidR="00AB12F1">
              <w:rPr>
                <w:rFonts w:hint="cs"/>
                <w:sz w:val="24"/>
                <w:rtl/>
              </w:rPr>
              <w:t>גופים מוסדיים</w:t>
            </w:r>
            <w:r w:rsidR="00A15C6A">
              <w:rPr>
                <w:rFonts w:hint="cs"/>
                <w:sz w:val="24"/>
                <w:rtl/>
              </w:rPr>
              <w:t>,</w:t>
            </w:r>
            <w:r w:rsidR="00010EAC">
              <w:rPr>
                <w:rFonts w:hint="cs"/>
                <w:sz w:val="24"/>
                <w:rtl/>
              </w:rPr>
              <w:t xml:space="preserve"> חזקה שלא ייחשב</w:t>
            </w:r>
            <w:r w:rsidR="00A15C6A">
              <w:rPr>
                <w:rFonts w:hint="cs"/>
                <w:sz w:val="24"/>
                <w:rtl/>
              </w:rPr>
              <w:t>ו</w:t>
            </w:r>
            <w:r w:rsidR="00010EAC">
              <w:rPr>
                <w:rFonts w:hint="cs"/>
                <w:sz w:val="24"/>
                <w:rtl/>
              </w:rPr>
              <w:t xml:space="preserve"> לניגוד עניינים</w:t>
            </w:r>
            <w:r w:rsidR="00AB12F1">
              <w:rPr>
                <w:rFonts w:hint="cs"/>
                <w:sz w:val="24"/>
                <w:rtl/>
              </w:rPr>
              <w:t xml:space="preserve"> בקשר למכרז זה.</w:t>
            </w:r>
            <w:r w:rsidR="00010EAC">
              <w:rPr>
                <w:rFonts w:hint="cs"/>
                <w:sz w:val="24"/>
                <w:rtl/>
              </w:rPr>
              <w:t xml:space="preserve">  </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EC67E6" w:rsidP="00F30727">
            <w:pPr>
              <w:spacing w:before="120" w:line="360" w:lineRule="auto"/>
              <w:jc w:val="both"/>
              <w:rPr>
                <w:sz w:val="24"/>
                <w:rtl/>
              </w:rPr>
            </w:pPr>
            <w:r w:rsidRPr="00B82D88">
              <w:rPr>
                <w:rFonts w:ascii="Arial" w:eastAsiaTheme="minorHAnsi" w:hAnsi="Arial"/>
                <w:sz w:val="24"/>
                <w:rtl/>
                <w:lang w:eastAsia="en-US"/>
              </w:rPr>
              <w:t>מבקשים</w:t>
            </w:r>
            <w:r>
              <w:rPr>
                <w:rFonts w:ascii="Arial" w:eastAsiaTheme="minorHAnsi" w:hAnsi="Arial" w:hint="cs"/>
                <w:sz w:val="24"/>
                <w:rtl/>
                <w:lang w:eastAsia="en-US"/>
              </w:rPr>
              <w:t xml:space="preserve"> </w:t>
            </w:r>
            <w:r w:rsidRPr="00B82D88">
              <w:rPr>
                <w:rFonts w:ascii="Arial" w:eastAsiaTheme="minorHAnsi" w:hAnsi="Arial"/>
                <w:sz w:val="24"/>
                <w:rtl/>
                <w:lang w:eastAsia="en-US"/>
              </w:rPr>
              <w:t>הבהרה</w:t>
            </w:r>
            <w:r>
              <w:rPr>
                <w:rFonts w:ascii="Arial" w:eastAsiaTheme="minorHAnsi" w:hAnsi="Arial" w:hint="cs"/>
                <w:sz w:val="24"/>
                <w:rtl/>
                <w:lang w:eastAsia="en-US"/>
              </w:rPr>
              <w:t xml:space="preserve"> </w:t>
            </w:r>
            <w:r w:rsidRPr="00B82D88">
              <w:rPr>
                <w:rFonts w:ascii="Arial" w:eastAsiaTheme="minorHAnsi" w:hAnsi="Arial"/>
                <w:sz w:val="24"/>
                <w:rtl/>
                <w:lang w:eastAsia="en-US"/>
              </w:rPr>
              <w:t>יותר</w:t>
            </w:r>
            <w:r>
              <w:rPr>
                <w:rFonts w:ascii="Arial" w:eastAsiaTheme="minorHAnsi" w:hAnsi="Arial" w:hint="cs"/>
                <w:sz w:val="24"/>
                <w:rtl/>
                <w:lang w:eastAsia="en-US"/>
              </w:rPr>
              <w:t xml:space="preserve"> </w:t>
            </w:r>
            <w:r w:rsidRPr="00B82D88">
              <w:rPr>
                <w:rFonts w:ascii="Arial" w:eastAsiaTheme="minorHAnsi" w:hAnsi="Arial"/>
                <w:sz w:val="24"/>
                <w:rtl/>
                <w:lang w:eastAsia="en-US"/>
              </w:rPr>
              <w:t>מדויקת</w:t>
            </w:r>
            <w:r>
              <w:rPr>
                <w:rFonts w:ascii="Arial" w:eastAsiaTheme="minorHAnsi" w:hAnsi="Arial" w:hint="cs"/>
                <w:sz w:val="24"/>
                <w:rtl/>
                <w:lang w:eastAsia="en-US"/>
              </w:rPr>
              <w:t xml:space="preserve"> </w:t>
            </w:r>
            <w:r w:rsidRPr="00B82D88">
              <w:rPr>
                <w:rFonts w:ascii="Arial" w:eastAsiaTheme="minorHAnsi" w:hAnsi="Arial"/>
                <w:sz w:val="24"/>
                <w:rtl/>
                <w:lang w:eastAsia="en-US"/>
              </w:rPr>
              <w:t>בנושא</w:t>
            </w:r>
            <w:r>
              <w:rPr>
                <w:rFonts w:ascii="Arial" w:eastAsiaTheme="minorHAnsi" w:hAnsi="Arial" w:hint="cs"/>
                <w:sz w:val="24"/>
                <w:rtl/>
                <w:lang w:eastAsia="en-US"/>
              </w:rPr>
              <w:t xml:space="preserve"> </w:t>
            </w:r>
            <w:r w:rsidRPr="00B82D88">
              <w:rPr>
                <w:rFonts w:ascii="Arial" w:eastAsiaTheme="minorHAnsi" w:hAnsi="Arial"/>
                <w:sz w:val="24"/>
                <w:rtl/>
                <w:lang w:eastAsia="en-US"/>
              </w:rPr>
              <w:t>ניגוד</w:t>
            </w:r>
            <w:r>
              <w:rPr>
                <w:rFonts w:ascii="Arial" w:eastAsiaTheme="minorHAnsi" w:hAnsi="Arial" w:hint="cs"/>
                <w:sz w:val="24"/>
                <w:rtl/>
                <w:lang w:eastAsia="en-US"/>
              </w:rPr>
              <w:t xml:space="preserve"> </w:t>
            </w:r>
            <w:r w:rsidRPr="00B82D88">
              <w:rPr>
                <w:rFonts w:ascii="Arial" w:eastAsiaTheme="minorHAnsi" w:hAnsi="Arial"/>
                <w:sz w:val="24"/>
                <w:rtl/>
                <w:lang w:eastAsia="en-US"/>
              </w:rPr>
              <w:t>הענ</w:t>
            </w:r>
            <w:r>
              <w:rPr>
                <w:rFonts w:ascii="Arial" w:eastAsiaTheme="minorHAnsi" w:hAnsi="Arial" w:hint="cs"/>
                <w:sz w:val="24"/>
                <w:rtl/>
                <w:lang w:eastAsia="en-US"/>
              </w:rPr>
              <w:t>י</w:t>
            </w:r>
            <w:r w:rsidRPr="00B82D88">
              <w:rPr>
                <w:rFonts w:ascii="Arial" w:eastAsiaTheme="minorHAnsi" w:hAnsi="Arial"/>
                <w:sz w:val="24"/>
                <w:rtl/>
                <w:lang w:eastAsia="en-US"/>
              </w:rPr>
              <w:t>ינים</w:t>
            </w:r>
            <w:r>
              <w:rPr>
                <w:rFonts w:ascii="Arial" w:eastAsiaTheme="minorHAnsi" w:hAnsi="Arial" w:hint="cs"/>
                <w:sz w:val="24"/>
                <w:rtl/>
                <w:lang w:eastAsia="en-US"/>
              </w:rPr>
              <w:t xml:space="preserve"> </w:t>
            </w:r>
            <w:r w:rsidRPr="00B82D88">
              <w:rPr>
                <w:rFonts w:ascii="Arial" w:eastAsiaTheme="minorHAnsi" w:hAnsi="Arial"/>
                <w:sz w:val="24"/>
                <w:rtl/>
                <w:lang w:eastAsia="en-US"/>
              </w:rPr>
              <w:t>בענף</w:t>
            </w:r>
            <w:r>
              <w:rPr>
                <w:rFonts w:ascii="Arial" w:eastAsiaTheme="minorHAnsi" w:hAnsi="Arial" w:hint="cs"/>
                <w:sz w:val="24"/>
                <w:rtl/>
                <w:lang w:eastAsia="en-US"/>
              </w:rPr>
              <w:t xml:space="preserve"> </w:t>
            </w:r>
            <w:r w:rsidRPr="00B82D88">
              <w:rPr>
                <w:rFonts w:ascii="Arial" w:eastAsiaTheme="minorHAnsi" w:hAnsi="Arial"/>
                <w:sz w:val="24"/>
                <w:rtl/>
                <w:lang w:eastAsia="en-US"/>
              </w:rPr>
              <w:t>הביטוח</w:t>
            </w:r>
            <w:r w:rsidR="00A15C6A">
              <w:rPr>
                <w:rFonts w:ascii="Arial" w:eastAsiaTheme="minorHAnsi" w:hAnsi="Arial" w:hint="cs"/>
                <w:sz w:val="24"/>
                <w:rtl/>
                <w:lang w:eastAsia="en-US"/>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7B4D8B" w:rsidP="00E10A7C">
            <w:pPr>
              <w:spacing w:before="120" w:line="360" w:lineRule="auto"/>
              <w:jc w:val="both"/>
              <w:rPr>
                <w:sz w:val="24"/>
                <w:rtl/>
              </w:rPr>
            </w:pPr>
            <w:r>
              <w:rPr>
                <w:rFonts w:hint="cs"/>
                <w:sz w:val="24"/>
                <w:rtl/>
              </w:rPr>
              <w:t>ראו תשובה 26.</w:t>
            </w:r>
            <w:r w:rsidR="00970301">
              <w:rPr>
                <w:rFonts w:hint="cs"/>
                <w:sz w:val="24"/>
                <w:rtl/>
              </w:rPr>
              <w:t xml:space="preserve"> </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Pr="00B82D88" w:rsidRDefault="00B95140" w:rsidP="00F30727">
            <w:pPr>
              <w:spacing w:before="120" w:line="360" w:lineRule="auto"/>
              <w:jc w:val="both"/>
              <w:rPr>
                <w:sz w:val="24"/>
                <w:rtl/>
              </w:rPr>
            </w:pPr>
            <w:r>
              <w:rPr>
                <w:rFonts w:ascii="Arial" w:eastAsiaTheme="minorHAnsi" w:hAnsi="Arial" w:hint="cs"/>
                <w:sz w:val="24"/>
                <w:rtl/>
                <w:lang w:eastAsia="en-US"/>
              </w:rPr>
              <w:t>סעיף</w:t>
            </w:r>
            <w:r w:rsidR="00EC67E6">
              <w:rPr>
                <w:rFonts w:ascii="Arial" w:eastAsiaTheme="minorHAnsi" w:hAnsi="Arial" w:hint="cs"/>
                <w:sz w:val="24"/>
                <w:rtl/>
                <w:lang w:eastAsia="en-US"/>
              </w:rPr>
              <w:t xml:space="preserve"> 4.6 </w:t>
            </w:r>
            <w:r w:rsidR="00EC67E6" w:rsidRPr="00B82D88">
              <w:rPr>
                <w:rFonts w:ascii="Arial" w:eastAsiaTheme="minorHAnsi" w:hAnsi="Arial"/>
                <w:sz w:val="24"/>
                <w:rtl/>
                <w:lang w:eastAsia="en-US"/>
              </w:rPr>
              <w:t>בסיס</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נתונים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ממוחשבים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האם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הניתוחים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כמו</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סדרות</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עיתיות</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צריכים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להיות</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מוצגים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במערכת</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און</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ליין</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או</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שאלה</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ניתוחים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סטטיסטיים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נוספים</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לאחר</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איסוף</w:t>
            </w:r>
            <w:r w:rsidR="00EC67E6">
              <w:rPr>
                <w:rFonts w:ascii="Arial" w:eastAsiaTheme="minorHAnsi" w:hAnsi="Arial" w:hint="cs"/>
                <w:sz w:val="24"/>
                <w:rtl/>
                <w:lang w:eastAsia="en-US"/>
              </w:rPr>
              <w:t xml:space="preserve"> </w:t>
            </w:r>
            <w:r w:rsidR="00EC67E6" w:rsidRPr="00B82D88">
              <w:rPr>
                <w:rFonts w:ascii="Arial" w:eastAsiaTheme="minorHAnsi" w:hAnsi="Arial"/>
                <w:sz w:val="24"/>
                <w:rtl/>
                <w:lang w:eastAsia="en-US"/>
              </w:rPr>
              <w:t>הנתונים</w:t>
            </w:r>
            <w:r w:rsidR="00EC67E6">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Pr="00B82D88" w:rsidRDefault="00D3630C" w:rsidP="00A15C6A">
            <w:pPr>
              <w:spacing w:before="120" w:line="360" w:lineRule="auto"/>
              <w:jc w:val="both"/>
              <w:rPr>
                <w:sz w:val="24"/>
                <w:rtl/>
              </w:rPr>
            </w:pPr>
            <w:r>
              <w:rPr>
                <w:rFonts w:hint="cs"/>
                <w:sz w:val="24"/>
                <w:rtl/>
              </w:rPr>
              <w:t>אין תנאי במכרז לנושא זה. במסגרת המענה לסעיף 9.2.5 יש להתייחס ל</w:t>
            </w:r>
            <w:r w:rsidR="00260677">
              <w:rPr>
                <w:rFonts w:hint="cs"/>
                <w:sz w:val="24"/>
                <w:rtl/>
              </w:rPr>
              <w:t>מערכת הדיווחים</w:t>
            </w:r>
            <w:r>
              <w:rPr>
                <w:rFonts w:hint="cs"/>
                <w:sz w:val="24"/>
                <w:rtl/>
              </w:rPr>
              <w:t xml:space="preserve"> המוצעת.</w:t>
            </w:r>
            <w:r w:rsidR="00260677">
              <w:rPr>
                <w:rFonts w:hint="cs"/>
                <w:sz w:val="24"/>
                <w:rtl/>
              </w:rPr>
              <w:t xml:space="preserve"> </w:t>
            </w:r>
            <w:r>
              <w:rPr>
                <w:rFonts w:hint="cs"/>
                <w:sz w:val="24"/>
                <w:rtl/>
              </w:rPr>
              <w:t xml:space="preserve">עמדת </w:t>
            </w:r>
            <w:r w:rsidR="00260677">
              <w:rPr>
                <w:rFonts w:hint="cs"/>
                <w:sz w:val="24"/>
                <w:rtl/>
              </w:rPr>
              <w:t xml:space="preserve">האגף </w:t>
            </w:r>
            <w:r>
              <w:rPr>
                <w:rFonts w:hint="cs"/>
                <w:sz w:val="24"/>
                <w:rtl/>
              </w:rPr>
              <w:t xml:space="preserve">היא כי </w:t>
            </w:r>
            <w:r w:rsidR="00260677">
              <w:rPr>
                <w:rFonts w:hint="cs"/>
                <w:sz w:val="24"/>
                <w:rtl/>
              </w:rPr>
              <w:t xml:space="preserve">יכולת לקבל תמונת מצב וניתוחים מעודכנים </w:t>
            </w:r>
            <w:r>
              <w:rPr>
                <w:rFonts w:hint="cs"/>
                <w:sz w:val="24"/>
                <w:rtl/>
              </w:rPr>
              <w:t xml:space="preserve">תורמת לאיכות </w:t>
            </w:r>
            <w:r w:rsidR="00260677">
              <w:rPr>
                <w:rFonts w:hint="cs"/>
                <w:sz w:val="24"/>
                <w:rtl/>
              </w:rPr>
              <w:t>מערכת הדיווחים.</w:t>
            </w:r>
          </w:p>
        </w:tc>
      </w:tr>
      <w:tr w:rsidR="00001AF9" w:rsidRPr="00D725CC" w:rsidTr="000274D7">
        <w:trPr>
          <w:jc w:val="center"/>
        </w:trPr>
        <w:tc>
          <w:tcPr>
            <w:tcW w:w="858" w:type="dxa"/>
            <w:vAlign w:val="center"/>
          </w:tcPr>
          <w:p w:rsidR="00EC67E6" w:rsidRPr="0094566B" w:rsidRDefault="00EC67E6" w:rsidP="00F30727">
            <w:pPr>
              <w:pStyle w:val="a7"/>
              <w:numPr>
                <w:ilvl w:val="0"/>
                <w:numId w:val="13"/>
              </w:numPr>
              <w:spacing w:after="0"/>
              <w:ind w:left="0" w:firstLine="0"/>
              <w:jc w:val="left"/>
              <w:rPr>
                <w:b/>
                <w:bCs/>
                <w:rtl/>
              </w:rPr>
            </w:pPr>
          </w:p>
        </w:tc>
        <w:tc>
          <w:tcPr>
            <w:tcW w:w="709" w:type="dxa"/>
            <w:shd w:val="clear" w:color="auto" w:fill="auto"/>
            <w:vAlign w:val="center"/>
          </w:tcPr>
          <w:p w:rsidR="00EC67E6" w:rsidRPr="0094566B" w:rsidRDefault="00EC67E6" w:rsidP="00F30727">
            <w:pPr>
              <w:spacing w:before="120"/>
              <w:jc w:val="center"/>
              <w:rPr>
                <w:b/>
                <w:bCs/>
                <w:sz w:val="24"/>
                <w:rtl/>
              </w:rPr>
            </w:pPr>
            <w:r>
              <w:rPr>
                <w:rFonts w:hint="cs"/>
                <w:b/>
                <w:bCs/>
                <w:sz w:val="24"/>
                <w:rtl/>
              </w:rPr>
              <w:t>שאלה</w:t>
            </w:r>
          </w:p>
        </w:tc>
        <w:tc>
          <w:tcPr>
            <w:tcW w:w="9223" w:type="dxa"/>
            <w:shd w:val="clear" w:color="auto" w:fill="auto"/>
            <w:vAlign w:val="center"/>
          </w:tcPr>
          <w:p w:rsidR="00EC67E6" w:rsidRDefault="00EC67E6" w:rsidP="00F30727">
            <w:pPr>
              <w:overflowPunct/>
              <w:spacing w:before="120" w:line="360" w:lineRule="auto"/>
              <w:jc w:val="both"/>
              <w:textAlignment w:val="auto"/>
              <w:rPr>
                <w:rFonts w:ascii="Arial" w:eastAsiaTheme="minorHAnsi" w:hAnsi="Arial"/>
                <w:sz w:val="24"/>
                <w:rtl/>
                <w:lang w:eastAsia="en-US"/>
              </w:rPr>
            </w:pPr>
            <w:r w:rsidRPr="00B82D88">
              <w:rPr>
                <w:rFonts w:ascii="David" w:eastAsiaTheme="minorHAnsi" w:hAnsi="Tms Rmn" w:hint="cs"/>
                <w:sz w:val="24"/>
                <w:rtl/>
                <w:lang w:eastAsia="en-US"/>
              </w:rPr>
              <w:t>הספק</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מתחייב</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לספק</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את</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השירותים</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באופן</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בלעדי</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ועל</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חשבונו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המציע</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הזוכה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לא</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יהיה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רשאי</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להעביר</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להסב</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את</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זכויותיו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על</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פי</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ההצעה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כולן</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חלקן</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לצד</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שלישי</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לבצע</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העבודה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או</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חלקה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על</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ידי</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קבלן</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משנה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אלא</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בקבלת</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הסכמה</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מראש</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ובכתב</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מהמזמי</w:t>
            </w:r>
            <w:r>
              <w:rPr>
                <w:rFonts w:ascii="David" w:eastAsiaTheme="minorHAnsi" w:hAnsi="Tms Rmn" w:hint="cs"/>
                <w:sz w:val="24"/>
                <w:rtl/>
                <w:lang w:eastAsia="en-US"/>
              </w:rPr>
              <w:t>ן.</w:t>
            </w:r>
          </w:p>
          <w:p w:rsidR="00EC67E6" w:rsidRDefault="00EC67E6" w:rsidP="004C6001">
            <w:pPr>
              <w:overflowPunct/>
              <w:spacing w:line="360" w:lineRule="auto"/>
              <w:jc w:val="both"/>
              <w:textAlignment w:val="auto"/>
              <w:rPr>
                <w:rFonts w:ascii="Arial" w:eastAsiaTheme="minorHAnsi" w:hAnsi="Arial"/>
                <w:sz w:val="24"/>
                <w:rtl/>
                <w:lang w:eastAsia="en-US"/>
              </w:rPr>
            </w:pPr>
            <w:r w:rsidRPr="00B82D88">
              <w:rPr>
                <w:rFonts w:ascii="Arial" w:eastAsiaTheme="minorHAnsi" w:hAnsi="Arial"/>
                <w:sz w:val="24"/>
                <w:rtl/>
                <w:lang w:eastAsia="en-US"/>
              </w:rPr>
              <w:t>האם</w:t>
            </w:r>
            <w:r>
              <w:rPr>
                <w:rFonts w:ascii="Arial" w:eastAsiaTheme="minorHAnsi" w:hAnsi="Arial" w:hint="cs"/>
                <w:sz w:val="24"/>
                <w:rtl/>
                <w:lang w:eastAsia="en-US"/>
              </w:rPr>
              <w:t xml:space="preserve"> </w:t>
            </w:r>
            <w:r w:rsidRPr="00B82D88">
              <w:rPr>
                <w:rFonts w:ascii="Arial" w:eastAsiaTheme="minorHAnsi" w:hAnsi="Arial"/>
                <w:sz w:val="24"/>
                <w:rtl/>
                <w:lang w:eastAsia="en-US"/>
              </w:rPr>
              <w:t>הכוונה</w:t>
            </w:r>
            <w:r>
              <w:rPr>
                <w:rFonts w:ascii="Arial" w:eastAsiaTheme="minorHAnsi" w:hAnsi="Arial" w:hint="cs"/>
                <w:sz w:val="24"/>
                <w:rtl/>
                <w:lang w:eastAsia="en-US"/>
              </w:rPr>
              <w:t xml:space="preserve"> </w:t>
            </w:r>
            <w:r w:rsidRPr="00B82D88">
              <w:rPr>
                <w:rFonts w:ascii="Arial" w:eastAsiaTheme="minorHAnsi" w:hAnsi="Arial"/>
                <w:sz w:val="24"/>
                <w:rtl/>
                <w:lang w:eastAsia="en-US"/>
              </w:rPr>
              <w:t>היא</w:t>
            </w:r>
            <w:r>
              <w:rPr>
                <w:rFonts w:ascii="Arial" w:eastAsiaTheme="minorHAnsi" w:hAnsi="Arial" w:hint="cs"/>
                <w:sz w:val="24"/>
                <w:rtl/>
                <w:lang w:eastAsia="en-US"/>
              </w:rPr>
              <w:t xml:space="preserve"> </w:t>
            </w:r>
            <w:r w:rsidRPr="00B82D88">
              <w:rPr>
                <w:rFonts w:ascii="Arial" w:eastAsiaTheme="minorHAnsi" w:hAnsi="Arial"/>
                <w:sz w:val="24"/>
                <w:rtl/>
                <w:lang w:eastAsia="en-US"/>
              </w:rPr>
              <w:t>שלאחר</w:t>
            </w:r>
            <w:r>
              <w:rPr>
                <w:rFonts w:ascii="Arial" w:eastAsiaTheme="minorHAnsi" w:hAnsi="Arial" w:hint="cs"/>
                <w:sz w:val="24"/>
                <w:rtl/>
                <w:lang w:eastAsia="en-US"/>
              </w:rPr>
              <w:t xml:space="preserve"> </w:t>
            </w:r>
            <w:r w:rsidRPr="00B82D88">
              <w:rPr>
                <w:rFonts w:ascii="Arial" w:eastAsiaTheme="minorHAnsi" w:hAnsi="Arial"/>
                <w:sz w:val="24"/>
                <w:rtl/>
                <w:lang w:eastAsia="en-US"/>
              </w:rPr>
              <w:t>שנבחר</w:t>
            </w:r>
            <w:r>
              <w:rPr>
                <w:rFonts w:ascii="Arial" w:eastAsiaTheme="minorHAnsi" w:hAnsi="Arial" w:hint="cs"/>
                <w:sz w:val="24"/>
                <w:rtl/>
                <w:lang w:eastAsia="en-US"/>
              </w:rPr>
              <w:t xml:space="preserve"> </w:t>
            </w:r>
            <w:r w:rsidRPr="00B82D88">
              <w:rPr>
                <w:rFonts w:ascii="Arial" w:eastAsiaTheme="minorHAnsi" w:hAnsi="Arial"/>
                <w:sz w:val="24"/>
                <w:rtl/>
                <w:lang w:eastAsia="en-US"/>
              </w:rPr>
              <w:t>הגוף</w:t>
            </w:r>
            <w:r>
              <w:rPr>
                <w:rFonts w:ascii="Arial" w:eastAsiaTheme="minorHAnsi" w:hAnsi="Arial" w:hint="cs"/>
                <w:sz w:val="24"/>
                <w:rtl/>
                <w:lang w:eastAsia="en-US"/>
              </w:rPr>
              <w:t xml:space="preserve"> </w:t>
            </w:r>
            <w:r w:rsidRPr="00B82D88">
              <w:rPr>
                <w:rFonts w:ascii="Arial" w:eastAsiaTheme="minorHAnsi" w:hAnsi="Arial"/>
                <w:sz w:val="24"/>
                <w:rtl/>
                <w:lang w:eastAsia="en-US"/>
              </w:rPr>
              <w:t>המבצע</w:t>
            </w:r>
            <w:r>
              <w:rPr>
                <w:rFonts w:ascii="Arial" w:eastAsiaTheme="minorHAnsi" w:hAnsi="Arial" w:hint="cs"/>
                <w:sz w:val="24"/>
                <w:rtl/>
                <w:lang w:eastAsia="en-US"/>
              </w:rPr>
              <w:t xml:space="preserve"> (</w:t>
            </w:r>
            <w:r w:rsidRPr="00B82D88">
              <w:rPr>
                <w:rFonts w:ascii="Arial" w:eastAsiaTheme="minorHAnsi" w:hAnsi="Arial"/>
                <w:sz w:val="24"/>
                <w:rtl/>
                <w:lang w:eastAsia="en-US"/>
              </w:rPr>
              <w:t>יכול</w:t>
            </w:r>
            <w:r>
              <w:rPr>
                <w:rFonts w:ascii="Arial" w:eastAsiaTheme="minorHAnsi" w:hAnsi="Arial" w:hint="cs"/>
                <w:sz w:val="24"/>
                <w:rtl/>
                <w:lang w:eastAsia="en-US"/>
              </w:rPr>
              <w:t xml:space="preserve"> </w:t>
            </w:r>
            <w:r w:rsidRPr="00B82D88">
              <w:rPr>
                <w:rFonts w:ascii="Arial" w:eastAsiaTheme="minorHAnsi" w:hAnsi="Arial"/>
                <w:sz w:val="24"/>
                <w:rtl/>
                <w:lang w:eastAsia="en-US"/>
              </w:rPr>
              <w:t>להיות</w:t>
            </w:r>
            <w:r>
              <w:rPr>
                <w:rFonts w:ascii="Arial" w:eastAsiaTheme="minorHAnsi" w:hAnsi="Arial" w:hint="cs"/>
                <w:sz w:val="24"/>
                <w:rtl/>
                <w:lang w:eastAsia="en-US"/>
              </w:rPr>
              <w:t xml:space="preserve"> </w:t>
            </w:r>
            <w:r w:rsidRPr="00B82D88">
              <w:rPr>
                <w:rFonts w:ascii="Arial" w:eastAsiaTheme="minorHAnsi" w:hAnsi="Arial"/>
                <w:sz w:val="24"/>
                <w:rtl/>
                <w:lang w:eastAsia="en-US"/>
              </w:rPr>
              <w:t>שהגוף</w:t>
            </w:r>
            <w:r>
              <w:rPr>
                <w:rFonts w:ascii="Arial" w:eastAsiaTheme="minorHAnsi" w:hAnsi="Arial" w:hint="cs"/>
                <w:sz w:val="24"/>
                <w:rtl/>
                <w:lang w:eastAsia="en-US"/>
              </w:rPr>
              <w:t xml:space="preserve"> </w:t>
            </w:r>
            <w:r w:rsidRPr="00B82D88">
              <w:rPr>
                <w:rFonts w:ascii="Arial" w:eastAsiaTheme="minorHAnsi" w:hAnsi="Arial"/>
                <w:sz w:val="24"/>
                <w:rtl/>
                <w:lang w:eastAsia="en-US"/>
              </w:rPr>
              <w:t>המבצע</w:t>
            </w:r>
            <w:r>
              <w:rPr>
                <w:rFonts w:ascii="Arial" w:eastAsiaTheme="minorHAnsi" w:hAnsi="Arial" w:hint="cs"/>
                <w:sz w:val="24"/>
                <w:rtl/>
                <w:lang w:eastAsia="en-US"/>
              </w:rPr>
              <w:t xml:space="preserve"> </w:t>
            </w:r>
            <w:r w:rsidRPr="00B82D88">
              <w:rPr>
                <w:rFonts w:ascii="Arial" w:eastAsiaTheme="minorHAnsi" w:hAnsi="Arial"/>
                <w:sz w:val="24"/>
                <w:rtl/>
                <w:lang w:eastAsia="en-US"/>
              </w:rPr>
              <w:t>מורכב</w:t>
            </w:r>
            <w:r>
              <w:rPr>
                <w:rFonts w:ascii="Arial" w:eastAsiaTheme="minorHAnsi" w:hAnsi="Arial" w:hint="cs"/>
                <w:sz w:val="24"/>
                <w:rtl/>
                <w:lang w:eastAsia="en-US"/>
              </w:rPr>
              <w:t xml:space="preserve"> </w:t>
            </w:r>
            <w:r w:rsidRPr="00B82D88">
              <w:rPr>
                <w:rFonts w:ascii="Arial" w:eastAsiaTheme="minorHAnsi" w:hAnsi="Arial"/>
                <w:sz w:val="24"/>
                <w:rtl/>
                <w:lang w:eastAsia="en-US"/>
              </w:rPr>
              <w:t>משיתוף</w:t>
            </w:r>
            <w:r>
              <w:rPr>
                <w:rFonts w:ascii="Arial" w:eastAsiaTheme="minorHAnsi" w:hAnsi="Arial" w:hint="cs"/>
                <w:sz w:val="24"/>
                <w:rtl/>
                <w:lang w:eastAsia="en-US"/>
              </w:rPr>
              <w:t xml:space="preserve"> </w:t>
            </w:r>
            <w:r w:rsidRPr="00B82D88">
              <w:rPr>
                <w:rFonts w:ascii="Arial" w:eastAsiaTheme="minorHAnsi" w:hAnsi="Arial"/>
                <w:sz w:val="24"/>
                <w:rtl/>
                <w:lang w:eastAsia="en-US"/>
              </w:rPr>
              <w:t>פעולה</w:t>
            </w:r>
            <w:r>
              <w:rPr>
                <w:rFonts w:ascii="Arial" w:eastAsiaTheme="minorHAnsi" w:hAnsi="Arial" w:hint="cs"/>
                <w:sz w:val="24"/>
                <w:rtl/>
                <w:lang w:eastAsia="en-US"/>
              </w:rPr>
              <w:t xml:space="preserve"> </w:t>
            </w:r>
            <w:r w:rsidRPr="00B82D88">
              <w:rPr>
                <w:rFonts w:ascii="Arial" w:eastAsiaTheme="minorHAnsi" w:hAnsi="Arial"/>
                <w:sz w:val="24"/>
                <w:rtl/>
                <w:lang w:eastAsia="en-US"/>
              </w:rPr>
              <w:t>בין</w:t>
            </w:r>
            <w:r>
              <w:rPr>
                <w:rFonts w:ascii="Arial" w:eastAsiaTheme="minorHAnsi" w:hAnsi="Arial" w:hint="cs"/>
                <w:sz w:val="24"/>
                <w:rtl/>
                <w:lang w:eastAsia="en-US"/>
              </w:rPr>
              <w:t xml:space="preserve"> </w:t>
            </w:r>
            <w:r w:rsidRPr="00B82D88">
              <w:rPr>
                <w:rFonts w:ascii="Arial" w:eastAsiaTheme="minorHAnsi" w:hAnsi="Arial"/>
                <w:sz w:val="24"/>
                <w:rtl/>
                <w:lang w:eastAsia="en-US"/>
              </w:rPr>
              <w:t>כמה</w:t>
            </w:r>
            <w:r>
              <w:rPr>
                <w:rFonts w:ascii="Arial" w:eastAsiaTheme="minorHAnsi" w:hAnsi="Arial" w:hint="cs"/>
                <w:sz w:val="24"/>
                <w:rtl/>
                <w:lang w:eastAsia="en-US"/>
              </w:rPr>
              <w:t xml:space="preserve"> </w:t>
            </w:r>
            <w:r w:rsidRPr="00B82D88">
              <w:rPr>
                <w:rFonts w:ascii="Arial" w:eastAsiaTheme="minorHAnsi" w:hAnsi="Arial"/>
                <w:sz w:val="24"/>
                <w:rtl/>
                <w:lang w:eastAsia="en-US"/>
              </w:rPr>
              <w:t>גורמים</w:t>
            </w:r>
            <w:r>
              <w:rPr>
                <w:rFonts w:ascii="Arial" w:eastAsiaTheme="minorHAnsi" w:hAnsi="Arial" w:hint="cs"/>
                <w:sz w:val="24"/>
                <w:rtl/>
                <w:lang w:eastAsia="en-US"/>
              </w:rPr>
              <w:t xml:space="preserve">), </w:t>
            </w:r>
            <w:r w:rsidRPr="00B82D88">
              <w:rPr>
                <w:rFonts w:ascii="Arial" w:eastAsiaTheme="minorHAnsi" w:hAnsi="Arial"/>
                <w:sz w:val="24"/>
                <w:rtl/>
                <w:lang w:eastAsia="en-US"/>
              </w:rPr>
              <w:t>לא</w:t>
            </w:r>
            <w:r>
              <w:rPr>
                <w:rFonts w:ascii="Arial" w:eastAsiaTheme="minorHAnsi" w:hAnsi="Arial" w:hint="cs"/>
                <w:sz w:val="24"/>
                <w:rtl/>
                <w:lang w:eastAsia="en-US"/>
              </w:rPr>
              <w:t xml:space="preserve"> </w:t>
            </w:r>
            <w:r w:rsidRPr="00B82D88">
              <w:rPr>
                <w:rFonts w:ascii="Arial" w:eastAsiaTheme="minorHAnsi" w:hAnsi="Arial"/>
                <w:sz w:val="24"/>
                <w:rtl/>
                <w:lang w:eastAsia="en-US"/>
              </w:rPr>
              <w:t>ניתן</w:t>
            </w:r>
            <w:r>
              <w:rPr>
                <w:rFonts w:ascii="Arial" w:eastAsiaTheme="minorHAnsi" w:hAnsi="Arial" w:hint="cs"/>
                <w:sz w:val="24"/>
                <w:rtl/>
                <w:lang w:eastAsia="en-US"/>
              </w:rPr>
              <w:t xml:space="preserve"> </w:t>
            </w:r>
            <w:r w:rsidRPr="00B82D88">
              <w:rPr>
                <w:rFonts w:ascii="Arial" w:eastAsiaTheme="minorHAnsi" w:hAnsi="Arial"/>
                <w:sz w:val="24"/>
                <w:rtl/>
                <w:lang w:eastAsia="en-US"/>
              </w:rPr>
              <w:t>יהיה</w:t>
            </w:r>
            <w:r>
              <w:rPr>
                <w:rFonts w:ascii="Arial" w:eastAsiaTheme="minorHAnsi" w:hAnsi="Arial" w:hint="cs"/>
                <w:sz w:val="24"/>
                <w:rtl/>
                <w:lang w:eastAsia="en-US"/>
              </w:rPr>
              <w:t xml:space="preserve"> </w:t>
            </w:r>
            <w:r w:rsidRPr="00B82D88">
              <w:rPr>
                <w:rFonts w:ascii="Arial" w:eastAsiaTheme="minorHAnsi" w:hAnsi="Arial"/>
                <w:sz w:val="24"/>
                <w:rtl/>
                <w:lang w:eastAsia="en-US"/>
              </w:rPr>
              <w:t>להעביר</w:t>
            </w:r>
            <w:r>
              <w:rPr>
                <w:rFonts w:ascii="Arial" w:eastAsiaTheme="minorHAnsi" w:hAnsi="Arial" w:hint="cs"/>
                <w:sz w:val="24"/>
                <w:rtl/>
                <w:lang w:eastAsia="en-US"/>
              </w:rPr>
              <w:t xml:space="preserve"> </w:t>
            </w:r>
            <w:r w:rsidRPr="00B82D88">
              <w:rPr>
                <w:rFonts w:ascii="Arial" w:eastAsiaTheme="minorHAnsi" w:hAnsi="Arial"/>
                <w:sz w:val="24"/>
                <w:rtl/>
                <w:lang w:eastAsia="en-US"/>
              </w:rPr>
              <w:t>לצד</w:t>
            </w:r>
            <w:r>
              <w:rPr>
                <w:rFonts w:ascii="Arial" w:eastAsiaTheme="minorHAnsi" w:hAnsi="Arial" w:hint="cs"/>
                <w:sz w:val="24"/>
                <w:rtl/>
                <w:lang w:eastAsia="en-US"/>
              </w:rPr>
              <w:t xml:space="preserve"> </w:t>
            </w:r>
            <w:r w:rsidRPr="00B82D88">
              <w:rPr>
                <w:rFonts w:ascii="Arial" w:eastAsiaTheme="minorHAnsi" w:hAnsi="Arial"/>
                <w:sz w:val="24"/>
                <w:rtl/>
                <w:lang w:eastAsia="en-US"/>
              </w:rPr>
              <w:t>ג</w:t>
            </w:r>
            <w:r>
              <w:rPr>
                <w:rFonts w:ascii="Arial" w:eastAsiaTheme="minorHAnsi" w:hAnsi="Arial" w:hint="cs"/>
                <w:sz w:val="24"/>
                <w:rtl/>
                <w:lang w:eastAsia="en-US"/>
              </w:rPr>
              <w:t xml:space="preserve">' </w:t>
            </w:r>
            <w:r w:rsidRPr="00B82D88">
              <w:rPr>
                <w:rFonts w:ascii="Arial" w:eastAsiaTheme="minorHAnsi" w:hAnsi="Arial"/>
                <w:sz w:val="24"/>
                <w:rtl/>
                <w:lang w:eastAsia="en-US"/>
              </w:rPr>
              <w:t>שלא</w:t>
            </w:r>
            <w:r>
              <w:rPr>
                <w:rFonts w:ascii="Arial" w:eastAsiaTheme="minorHAnsi" w:hAnsi="Arial" w:hint="cs"/>
                <w:sz w:val="24"/>
                <w:rtl/>
                <w:lang w:eastAsia="en-US"/>
              </w:rPr>
              <w:t xml:space="preserve"> </w:t>
            </w:r>
            <w:r w:rsidRPr="00B82D88">
              <w:rPr>
                <w:rFonts w:ascii="Arial" w:eastAsiaTheme="minorHAnsi" w:hAnsi="Arial"/>
                <w:sz w:val="24"/>
                <w:rtl/>
                <w:lang w:eastAsia="en-US"/>
              </w:rPr>
              <w:t>השתתף</w:t>
            </w:r>
            <w:r>
              <w:rPr>
                <w:rFonts w:ascii="Arial" w:eastAsiaTheme="minorHAnsi" w:hAnsi="Arial" w:hint="cs"/>
                <w:sz w:val="24"/>
                <w:rtl/>
                <w:lang w:eastAsia="en-US"/>
              </w:rPr>
              <w:t xml:space="preserve"> </w:t>
            </w:r>
            <w:r w:rsidRPr="00B82D88">
              <w:rPr>
                <w:rFonts w:ascii="Arial" w:eastAsiaTheme="minorHAnsi" w:hAnsi="Arial"/>
                <w:sz w:val="24"/>
                <w:rtl/>
                <w:lang w:eastAsia="en-US"/>
              </w:rPr>
              <w:t>במכרז</w:t>
            </w:r>
            <w:r>
              <w:rPr>
                <w:rFonts w:ascii="Arial" w:eastAsiaTheme="minorHAnsi" w:hAnsi="Arial" w:hint="cs"/>
                <w:sz w:val="24"/>
                <w:rtl/>
                <w:lang w:eastAsia="en-US"/>
              </w:rPr>
              <w:t xml:space="preserve"> </w:t>
            </w:r>
            <w:r w:rsidRPr="00B82D88">
              <w:rPr>
                <w:rFonts w:ascii="Arial" w:eastAsiaTheme="minorHAnsi" w:hAnsi="Arial"/>
                <w:sz w:val="24"/>
                <w:rtl/>
                <w:lang w:eastAsia="en-US"/>
              </w:rPr>
              <w:t>ללא</w:t>
            </w:r>
            <w:r>
              <w:rPr>
                <w:rFonts w:ascii="Arial" w:eastAsiaTheme="minorHAnsi" w:hAnsi="Arial" w:hint="cs"/>
                <w:sz w:val="24"/>
                <w:rtl/>
                <w:lang w:eastAsia="en-US"/>
              </w:rPr>
              <w:t xml:space="preserve"> </w:t>
            </w:r>
            <w:r w:rsidRPr="00B82D88">
              <w:rPr>
                <w:rFonts w:ascii="Arial" w:eastAsiaTheme="minorHAnsi" w:hAnsi="Arial"/>
                <w:sz w:val="24"/>
                <w:rtl/>
                <w:lang w:eastAsia="en-US"/>
              </w:rPr>
              <w:t>אישור</w:t>
            </w:r>
            <w:r>
              <w:rPr>
                <w:rFonts w:ascii="Arial" w:eastAsiaTheme="minorHAnsi" w:hAnsi="Arial" w:hint="cs"/>
                <w:sz w:val="24"/>
                <w:rtl/>
                <w:lang w:eastAsia="en-US"/>
              </w:rPr>
              <w:t xml:space="preserve"> </w:t>
            </w:r>
            <w:r w:rsidRPr="00B82D88">
              <w:rPr>
                <w:rFonts w:ascii="Arial" w:eastAsiaTheme="minorHAnsi" w:hAnsi="Arial"/>
                <w:sz w:val="24"/>
                <w:rtl/>
                <w:lang w:eastAsia="en-US"/>
              </w:rPr>
              <w:t>מראש</w:t>
            </w:r>
            <w:r>
              <w:rPr>
                <w:rFonts w:ascii="Arial" w:eastAsiaTheme="minorHAnsi" w:hAnsi="Arial" w:hint="cs"/>
                <w:sz w:val="24"/>
                <w:rtl/>
                <w:lang w:eastAsia="en-US"/>
              </w:rPr>
              <w:t>?</w:t>
            </w:r>
          </w:p>
          <w:p w:rsidR="00EC67E6" w:rsidRPr="00B82D88" w:rsidRDefault="00EC67E6" w:rsidP="004C6001">
            <w:pPr>
              <w:overflowPunct/>
              <w:spacing w:line="360" w:lineRule="auto"/>
              <w:jc w:val="both"/>
              <w:textAlignment w:val="auto"/>
              <w:rPr>
                <w:sz w:val="24"/>
                <w:rtl/>
              </w:rPr>
            </w:pPr>
            <w:r w:rsidRPr="00B82D88">
              <w:rPr>
                <w:rFonts w:ascii="Arial" w:eastAsiaTheme="minorHAnsi" w:hAnsi="Arial"/>
                <w:sz w:val="24"/>
                <w:rtl/>
                <w:lang w:eastAsia="en-US"/>
              </w:rPr>
              <w:t>כלומר</w:t>
            </w:r>
            <w:r>
              <w:rPr>
                <w:rFonts w:ascii="Arial" w:eastAsiaTheme="minorHAnsi" w:hAnsi="Arial" w:hint="cs"/>
                <w:sz w:val="24"/>
                <w:rtl/>
                <w:lang w:eastAsia="en-US"/>
              </w:rPr>
              <w:t xml:space="preserve">, </w:t>
            </w:r>
            <w:r w:rsidRPr="00B82D88">
              <w:rPr>
                <w:rFonts w:ascii="Arial" w:eastAsiaTheme="minorHAnsi" w:hAnsi="Arial"/>
                <w:sz w:val="24"/>
                <w:rtl/>
                <w:lang w:eastAsia="en-US"/>
              </w:rPr>
              <w:t>האם</w:t>
            </w:r>
            <w:r>
              <w:rPr>
                <w:rFonts w:ascii="Arial" w:eastAsiaTheme="minorHAnsi" w:hAnsi="Arial" w:hint="cs"/>
                <w:sz w:val="24"/>
                <w:rtl/>
                <w:lang w:eastAsia="en-US"/>
              </w:rPr>
              <w:t xml:space="preserve"> </w:t>
            </w:r>
            <w:r w:rsidRPr="00B82D88">
              <w:rPr>
                <w:rFonts w:ascii="Arial" w:eastAsiaTheme="minorHAnsi" w:hAnsi="Arial"/>
                <w:sz w:val="24"/>
                <w:rtl/>
                <w:lang w:eastAsia="en-US"/>
              </w:rPr>
              <w:t>מס</w:t>
            </w:r>
            <w:r>
              <w:rPr>
                <w:rFonts w:ascii="Arial" w:eastAsiaTheme="minorHAnsi" w:hAnsi="Arial" w:hint="cs"/>
                <w:sz w:val="24"/>
                <w:rtl/>
                <w:lang w:eastAsia="en-US"/>
              </w:rPr>
              <w:t xml:space="preserve">' </w:t>
            </w:r>
            <w:r w:rsidRPr="00B82D88">
              <w:rPr>
                <w:rFonts w:ascii="Arial" w:eastAsiaTheme="minorHAnsi" w:hAnsi="Arial"/>
                <w:sz w:val="24"/>
                <w:rtl/>
                <w:lang w:eastAsia="en-US"/>
              </w:rPr>
              <w:t>גורמים</w:t>
            </w:r>
            <w:r>
              <w:rPr>
                <w:rFonts w:ascii="Arial" w:eastAsiaTheme="minorHAnsi" w:hAnsi="Arial" w:hint="cs"/>
                <w:sz w:val="24"/>
                <w:rtl/>
                <w:lang w:eastAsia="en-US"/>
              </w:rPr>
              <w:t xml:space="preserve"> </w:t>
            </w:r>
            <w:r w:rsidRPr="00B82D88">
              <w:rPr>
                <w:rFonts w:ascii="Arial" w:eastAsiaTheme="minorHAnsi" w:hAnsi="Arial"/>
                <w:sz w:val="24"/>
                <w:rtl/>
                <w:lang w:eastAsia="en-US"/>
              </w:rPr>
              <w:t>המשתפים</w:t>
            </w:r>
            <w:r>
              <w:rPr>
                <w:rFonts w:ascii="Arial" w:eastAsiaTheme="minorHAnsi" w:hAnsi="Arial" w:hint="cs"/>
                <w:sz w:val="24"/>
                <w:rtl/>
                <w:lang w:eastAsia="en-US"/>
              </w:rPr>
              <w:t xml:space="preserve"> </w:t>
            </w:r>
            <w:r w:rsidRPr="00B82D88">
              <w:rPr>
                <w:rFonts w:ascii="Arial" w:eastAsiaTheme="minorHAnsi" w:hAnsi="Arial"/>
                <w:sz w:val="24"/>
                <w:rtl/>
                <w:lang w:eastAsia="en-US"/>
              </w:rPr>
              <w:t>פעולה</w:t>
            </w:r>
            <w:r>
              <w:rPr>
                <w:rFonts w:ascii="Arial" w:eastAsiaTheme="minorHAnsi" w:hAnsi="Arial" w:hint="cs"/>
                <w:sz w:val="24"/>
                <w:rtl/>
                <w:lang w:eastAsia="en-US"/>
              </w:rPr>
              <w:t xml:space="preserve"> </w:t>
            </w:r>
            <w:r w:rsidRPr="00B82D88">
              <w:rPr>
                <w:rFonts w:ascii="Arial" w:eastAsiaTheme="minorHAnsi" w:hAnsi="Arial"/>
                <w:sz w:val="24"/>
                <w:rtl/>
                <w:lang w:eastAsia="en-US"/>
              </w:rPr>
              <w:t>יכולים</w:t>
            </w:r>
            <w:r>
              <w:rPr>
                <w:rFonts w:ascii="Arial" w:eastAsiaTheme="minorHAnsi" w:hAnsi="Arial" w:hint="cs"/>
                <w:sz w:val="24"/>
                <w:rtl/>
                <w:lang w:eastAsia="en-US"/>
              </w:rPr>
              <w:t xml:space="preserve"> </w:t>
            </w:r>
            <w:r w:rsidRPr="00B82D88">
              <w:rPr>
                <w:rFonts w:ascii="Arial" w:eastAsiaTheme="minorHAnsi" w:hAnsi="Arial"/>
                <w:sz w:val="24"/>
                <w:rtl/>
                <w:lang w:eastAsia="en-US"/>
              </w:rPr>
              <w:t>להגיש</w:t>
            </w:r>
            <w:r>
              <w:rPr>
                <w:rFonts w:ascii="Arial" w:eastAsiaTheme="minorHAnsi" w:hAnsi="Arial" w:hint="cs"/>
                <w:sz w:val="24"/>
                <w:rtl/>
                <w:lang w:eastAsia="en-US"/>
              </w:rPr>
              <w:t xml:space="preserve"> </w:t>
            </w:r>
            <w:r w:rsidRPr="00B82D88">
              <w:rPr>
                <w:rFonts w:ascii="Arial" w:eastAsiaTheme="minorHAnsi" w:hAnsi="Arial"/>
                <w:sz w:val="24"/>
                <w:rtl/>
                <w:lang w:eastAsia="en-US"/>
              </w:rPr>
              <w:t>ביחד</w:t>
            </w:r>
            <w:r>
              <w:rPr>
                <w:rFonts w:ascii="Arial" w:eastAsiaTheme="minorHAnsi" w:hAnsi="Arial" w:hint="cs"/>
                <w:sz w:val="24"/>
                <w:rtl/>
                <w:lang w:eastAsia="en-US"/>
              </w:rPr>
              <w:t xml:space="preserve"> </w:t>
            </w:r>
            <w:r w:rsidRPr="00B82D88">
              <w:rPr>
                <w:rFonts w:ascii="Arial" w:eastAsiaTheme="minorHAnsi" w:hAnsi="Arial"/>
                <w:sz w:val="24"/>
                <w:rtl/>
                <w:lang w:eastAsia="en-US"/>
              </w:rPr>
              <w:t>הצעה</w:t>
            </w:r>
            <w:r>
              <w:rPr>
                <w:rFonts w:ascii="Arial" w:eastAsiaTheme="minorHAnsi" w:hAnsi="Arial" w:hint="cs"/>
                <w:sz w:val="24"/>
                <w:rtl/>
                <w:lang w:eastAsia="en-US"/>
              </w:rPr>
              <w:t xml:space="preserve"> </w:t>
            </w:r>
            <w:r w:rsidRPr="00B82D88">
              <w:rPr>
                <w:rFonts w:ascii="Arial" w:eastAsiaTheme="minorHAnsi" w:hAnsi="Arial"/>
                <w:sz w:val="24"/>
                <w:rtl/>
                <w:lang w:eastAsia="en-US"/>
              </w:rPr>
              <w:t>למכרז</w:t>
            </w:r>
            <w:r>
              <w:rPr>
                <w:rFonts w:hint="cs"/>
                <w:sz w:val="24"/>
                <w:rtl/>
              </w:rPr>
              <w:t>?</w:t>
            </w:r>
          </w:p>
        </w:tc>
      </w:tr>
      <w:tr w:rsidR="00001AF9" w:rsidRPr="00D725CC" w:rsidTr="000274D7">
        <w:trPr>
          <w:jc w:val="center"/>
        </w:trPr>
        <w:tc>
          <w:tcPr>
            <w:tcW w:w="858" w:type="dxa"/>
            <w:vAlign w:val="center"/>
          </w:tcPr>
          <w:p w:rsidR="00EC67E6" w:rsidRPr="0094566B" w:rsidRDefault="00EC67E6" w:rsidP="00F30727">
            <w:pPr>
              <w:spacing w:before="120"/>
              <w:rPr>
                <w:b/>
                <w:bCs/>
                <w:sz w:val="24"/>
                <w:rtl/>
              </w:rPr>
            </w:pPr>
          </w:p>
        </w:tc>
        <w:tc>
          <w:tcPr>
            <w:tcW w:w="709" w:type="dxa"/>
            <w:shd w:val="clear" w:color="auto" w:fill="auto"/>
            <w:vAlign w:val="center"/>
          </w:tcPr>
          <w:p w:rsidR="00EC67E6" w:rsidRDefault="00EC67E6" w:rsidP="00F30727">
            <w:pPr>
              <w:spacing w:before="120"/>
              <w:jc w:val="center"/>
              <w:rPr>
                <w:b/>
                <w:bCs/>
                <w:sz w:val="24"/>
                <w:rtl/>
              </w:rPr>
            </w:pPr>
            <w:r>
              <w:rPr>
                <w:rFonts w:hint="cs"/>
                <w:b/>
                <w:bCs/>
                <w:sz w:val="24"/>
                <w:rtl/>
              </w:rPr>
              <w:t>תשובה</w:t>
            </w:r>
          </w:p>
        </w:tc>
        <w:tc>
          <w:tcPr>
            <w:tcW w:w="9223" w:type="dxa"/>
            <w:shd w:val="clear" w:color="auto" w:fill="auto"/>
            <w:vAlign w:val="center"/>
          </w:tcPr>
          <w:p w:rsidR="00EC67E6" w:rsidRDefault="005C40F3" w:rsidP="005C40F3">
            <w:pPr>
              <w:spacing w:before="120" w:line="360" w:lineRule="auto"/>
              <w:jc w:val="both"/>
              <w:rPr>
                <w:rtl/>
              </w:rPr>
            </w:pPr>
            <w:r>
              <w:rPr>
                <w:rFonts w:hint="cs"/>
                <w:rtl/>
              </w:rPr>
              <w:t xml:space="preserve">כל שינוי בפרטי ההצעה הזוכה לאחר המכרז מצריך אישור </w:t>
            </w:r>
            <w:r w:rsidRPr="00B82D88">
              <w:rPr>
                <w:rFonts w:ascii="David" w:eastAsiaTheme="minorHAnsi" w:hAnsi="Tms Rmn" w:hint="cs"/>
                <w:sz w:val="24"/>
                <w:rtl/>
                <w:lang w:eastAsia="en-US"/>
              </w:rPr>
              <w:t>מראש</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ובכתב</w:t>
            </w:r>
            <w:r>
              <w:rPr>
                <w:rFonts w:ascii="David" w:eastAsiaTheme="minorHAnsi" w:hAnsi="Tms Rmn" w:hint="cs"/>
                <w:sz w:val="24"/>
                <w:rtl/>
                <w:lang w:eastAsia="en-US"/>
              </w:rPr>
              <w:t xml:space="preserve"> </w:t>
            </w:r>
            <w:r w:rsidRPr="00B82D88">
              <w:rPr>
                <w:rFonts w:ascii="David" w:eastAsiaTheme="minorHAnsi" w:hAnsi="Tms Rmn" w:hint="cs"/>
                <w:sz w:val="24"/>
                <w:rtl/>
                <w:lang w:eastAsia="en-US"/>
              </w:rPr>
              <w:t>מה</w:t>
            </w:r>
            <w:r>
              <w:rPr>
                <w:rFonts w:hint="cs"/>
                <w:rtl/>
              </w:rPr>
              <w:t>אגף.</w:t>
            </w:r>
          </w:p>
          <w:p w:rsidR="005C40F3" w:rsidRPr="004E117D" w:rsidRDefault="005C40F3" w:rsidP="005C40F3">
            <w:pPr>
              <w:spacing w:line="360" w:lineRule="auto"/>
              <w:jc w:val="both"/>
              <w:rPr>
                <w:rtl/>
              </w:rPr>
            </w:pPr>
            <w:r>
              <w:rPr>
                <w:rFonts w:hint="cs"/>
                <w:rtl/>
              </w:rPr>
              <w:t xml:space="preserve">אין מניעה להגיש הצעה משותפת על ידי מספר מציעים ובלבד שכל </w:t>
            </w:r>
            <w:r>
              <w:rPr>
                <w:rFonts w:eastAsiaTheme="minorHAnsi" w:hint="cs"/>
                <w:color w:val="000000"/>
                <w:sz w:val="24"/>
                <w:rtl/>
                <w:lang w:eastAsia="en-US"/>
              </w:rPr>
              <w:t xml:space="preserve">מציע </w:t>
            </w:r>
            <w:r w:rsidRPr="00663B4A">
              <w:rPr>
                <w:rFonts w:eastAsiaTheme="minorHAnsi"/>
                <w:color w:val="000000"/>
                <w:sz w:val="24"/>
                <w:rtl/>
                <w:lang w:eastAsia="en-US"/>
              </w:rPr>
              <w:t>ע</w:t>
            </w:r>
            <w:r>
              <w:rPr>
                <w:rFonts w:eastAsiaTheme="minorHAnsi" w:hint="cs"/>
                <w:color w:val="000000"/>
                <w:sz w:val="24"/>
                <w:rtl/>
                <w:lang w:eastAsia="en-US"/>
              </w:rPr>
              <w:t>ו</w:t>
            </w:r>
            <w:r w:rsidRPr="00663B4A">
              <w:rPr>
                <w:rFonts w:eastAsiaTheme="minorHAnsi"/>
                <w:color w:val="000000"/>
                <w:sz w:val="24"/>
                <w:rtl/>
                <w:lang w:eastAsia="en-US"/>
              </w:rPr>
              <w:t>מד</w:t>
            </w:r>
            <w:r>
              <w:rPr>
                <w:rFonts w:eastAsiaTheme="minorHAnsi" w:hint="cs"/>
                <w:color w:val="000000"/>
                <w:sz w:val="24"/>
                <w:rtl/>
                <w:lang w:eastAsia="en-US"/>
              </w:rPr>
              <w:t xml:space="preserve"> </w:t>
            </w:r>
            <w:r w:rsidRPr="00663B4A">
              <w:rPr>
                <w:rFonts w:eastAsiaTheme="minorHAnsi"/>
                <w:color w:val="000000"/>
                <w:sz w:val="24"/>
                <w:rtl/>
                <w:lang w:eastAsia="en-US"/>
              </w:rPr>
              <w:t>בתנאי</w:t>
            </w:r>
            <w:r>
              <w:rPr>
                <w:rFonts w:eastAsiaTheme="minorHAnsi" w:hint="cs"/>
                <w:color w:val="000000"/>
                <w:sz w:val="24"/>
                <w:rtl/>
                <w:lang w:eastAsia="en-US"/>
              </w:rPr>
              <w:t xml:space="preserve"> </w:t>
            </w:r>
            <w:r w:rsidRPr="00663B4A">
              <w:rPr>
                <w:rFonts w:eastAsiaTheme="minorHAnsi"/>
                <w:color w:val="000000"/>
                <w:sz w:val="24"/>
                <w:rtl/>
                <w:lang w:eastAsia="en-US"/>
              </w:rPr>
              <w:t>הסף</w:t>
            </w:r>
            <w:r>
              <w:rPr>
                <w:rFonts w:eastAsiaTheme="minorHAnsi" w:hint="cs"/>
                <w:color w:val="000000"/>
                <w:sz w:val="24"/>
                <w:rtl/>
                <w:lang w:eastAsia="en-US"/>
              </w:rPr>
              <w:t xml:space="preserve"> </w:t>
            </w:r>
            <w:r w:rsidRPr="00663B4A">
              <w:rPr>
                <w:rFonts w:eastAsiaTheme="minorHAnsi"/>
                <w:color w:val="000000"/>
                <w:sz w:val="24"/>
                <w:rtl/>
                <w:lang w:eastAsia="en-US"/>
              </w:rPr>
              <w:t>ובדרישות</w:t>
            </w:r>
            <w:r>
              <w:rPr>
                <w:rFonts w:eastAsiaTheme="minorHAnsi" w:hint="cs"/>
                <w:color w:val="000000"/>
                <w:sz w:val="24"/>
                <w:rtl/>
                <w:lang w:eastAsia="en-US"/>
              </w:rPr>
              <w:t xml:space="preserve"> </w:t>
            </w:r>
            <w:r w:rsidRPr="00663B4A">
              <w:rPr>
                <w:rFonts w:eastAsiaTheme="minorHAnsi"/>
                <w:color w:val="000000"/>
                <w:sz w:val="24"/>
                <w:rtl/>
                <w:lang w:eastAsia="en-US"/>
              </w:rPr>
              <w:t>המכרז</w:t>
            </w:r>
            <w:r>
              <w:rPr>
                <w:rFonts w:hint="cs"/>
                <w:rtl/>
              </w:rPr>
              <w:t xml:space="preserve">. </w:t>
            </w:r>
          </w:p>
        </w:tc>
      </w:tr>
    </w:tbl>
    <w:p w:rsidR="00E34D1B" w:rsidRPr="000E0858"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Pr="0007311F" w:rsidRDefault="00E34D1B" w:rsidP="009435A5">
      <w:pPr>
        <w:spacing w:line="25" w:lineRule="atLeast"/>
        <w:jc w:val="both"/>
        <w:rPr>
          <w:szCs w:val="20"/>
          <w:rtl/>
        </w:rPr>
      </w:pPr>
    </w:p>
    <w:sectPr w:rsidR="00E34D1B" w:rsidRPr="0007311F" w:rsidSect="00E34D1B">
      <w:headerReference w:type="default" r:id="rId9"/>
      <w:footerReference w:type="even" r:id="rId10"/>
      <w:footerReference w:type="default" r:id="rId11"/>
      <w:headerReference w:type="first" r:id="rId12"/>
      <w:footerReference w:type="first" r:id="rId13"/>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4D5F" w:rsidRDefault="00E34D1B">
      <w:r>
        <w:separator/>
      </w:r>
    </w:p>
  </w:endnote>
  <w:endnote w:type="continuationSeparator" w:id="0">
    <w:p w:rsidR="00614D5F" w:rsidRDefault="00E34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A73682">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0E0BD78" wp14:editId="28D1A1F3">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7A33176" wp14:editId="5AAD6703">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4D5F" w:rsidRDefault="00E34D1B">
      <w:r>
        <w:separator/>
      </w:r>
    </w:p>
  </w:footnote>
  <w:footnote w:type="continuationSeparator" w:id="0">
    <w:p w:rsidR="00614D5F" w:rsidRDefault="00E34D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A73682" w:rsidRPr="00A73682">
          <w:rPr>
            <w:noProof/>
            <w:rtl/>
            <w:lang w:val="he-IL"/>
          </w:rPr>
          <w:t>5</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F4AC9"/>
    <w:multiLevelType w:val="hybridMultilevel"/>
    <w:tmpl w:val="6AB646C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563080C"/>
    <w:multiLevelType w:val="hybridMultilevel"/>
    <w:tmpl w:val="E454145E"/>
    <w:lvl w:ilvl="0" w:tplc="B374FB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4022D6"/>
    <w:multiLevelType w:val="hybridMultilevel"/>
    <w:tmpl w:val="AC409798"/>
    <w:lvl w:ilvl="0" w:tplc="97E82494">
      <w:start w:val="1"/>
      <w:numFmt w:val="hebrew1"/>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3AFA512C"/>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39279FF"/>
    <w:multiLevelType w:val="multilevel"/>
    <w:tmpl w:val="79A089CE"/>
    <w:lvl w:ilvl="0">
      <w:start w:val="8"/>
      <w:numFmt w:val="decimal"/>
      <w:lvlRestart w:val="0"/>
      <w:lvlText w:val="%1."/>
      <w:lvlJc w:val="left"/>
      <w:pPr>
        <w:tabs>
          <w:tab w:val="num" w:pos="788"/>
        </w:tabs>
        <w:ind w:left="788" w:hanging="397"/>
      </w:pPr>
      <w:rPr>
        <w:rFonts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2148" w:hanging="737"/>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9">
    <w:nsid w:val="477D4CEE"/>
    <w:multiLevelType w:val="multilevel"/>
    <w:tmpl w:val="2C7611E6"/>
    <w:numStyleLink w:val="-0"/>
  </w:abstractNum>
  <w:abstractNum w:abstractNumId="10">
    <w:nsid w:val="52C63965"/>
    <w:multiLevelType w:val="multilevel"/>
    <w:tmpl w:val="CB2CFB36"/>
    <w:numStyleLink w:va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5AC41A5"/>
    <w:multiLevelType w:val="multilevel"/>
    <w:tmpl w:val="9C84EE4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930"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11"/>
  </w:num>
  <w:num w:numId="3">
    <w:abstractNumId w:val="2"/>
  </w:num>
  <w:num w:numId="4">
    <w:abstractNumId w:val="3"/>
  </w:num>
  <w:num w:numId="5">
    <w:abstractNumId w:val="1"/>
  </w:num>
  <w:num w:numId="6">
    <w:abstractNumId w:val="9"/>
  </w:num>
  <w:num w:numId="7">
    <w:abstractNumId w:val="10"/>
  </w:num>
  <w:num w:numId="8">
    <w:abstractNumId w:val="8"/>
  </w:num>
  <w:num w:numId="9">
    <w:abstractNumId w:val="7"/>
  </w:num>
  <w:num w:numId="10">
    <w:abstractNumId w:val="5"/>
  </w:num>
  <w:num w:numId="11">
    <w:abstractNumId w:val="12"/>
  </w:num>
  <w:num w:numId="12">
    <w:abstractNumId w:val="6"/>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01AF9"/>
    <w:rsid w:val="00010EAC"/>
    <w:rsid w:val="00014182"/>
    <w:rsid w:val="000274D7"/>
    <w:rsid w:val="000312ED"/>
    <w:rsid w:val="00042A89"/>
    <w:rsid w:val="00047C97"/>
    <w:rsid w:val="000520B7"/>
    <w:rsid w:val="000568CE"/>
    <w:rsid w:val="00066383"/>
    <w:rsid w:val="000901B0"/>
    <w:rsid w:val="00093B9D"/>
    <w:rsid w:val="000B133E"/>
    <w:rsid w:val="000C04AE"/>
    <w:rsid w:val="000E0858"/>
    <w:rsid w:val="000E1613"/>
    <w:rsid w:val="000E2848"/>
    <w:rsid w:val="000E6098"/>
    <w:rsid w:val="000E632C"/>
    <w:rsid w:val="0010265A"/>
    <w:rsid w:val="0010326C"/>
    <w:rsid w:val="00107567"/>
    <w:rsid w:val="001337D0"/>
    <w:rsid w:val="001611C6"/>
    <w:rsid w:val="00164B30"/>
    <w:rsid w:val="00167FAD"/>
    <w:rsid w:val="00171DD9"/>
    <w:rsid w:val="00174292"/>
    <w:rsid w:val="0018292D"/>
    <w:rsid w:val="00183D64"/>
    <w:rsid w:val="001A7C42"/>
    <w:rsid w:val="001C26BF"/>
    <w:rsid w:val="001C4F6D"/>
    <w:rsid w:val="001C5B2D"/>
    <w:rsid w:val="001D517A"/>
    <w:rsid w:val="001D523F"/>
    <w:rsid w:val="001D55DD"/>
    <w:rsid w:val="001E150D"/>
    <w:rsid w:val="001E548A"/>
    <w:rsid w:val="00226102"/>
    <w:rsid w:val="00260677"/>
    <w:rsid w:val="00260C47"/>
    <w:rsid w:val="00275887"/>
    <w:rsid w:val="002768F5"/>
    <w:rsid w:val="002A54A3"/>
    <w:rsid w:val="002A7FEA"/>
    <w:rsid w:val="002E38F4"/>
    <w:rsid w:val="002F197C"/>
    <w:rsid w:val="00306436"/>
    <w:rsid w:val="003201FF"/>
    <w:rsid w:val="00325E01"/>
    <w:rsid w:val="00337122"/>
    <w:rsid w:val="00361114"/>
    <w:rsid w:val="003739C2"/>
    <w:rsid w:val="00375DA3"/>
    <w:rsid w:val="003840FE"/>
    <w:rsid w:val="003923A3"/>
    <w:rsid w:val="00393C6A"/>
    <w:rsid w:val="003A1D7A"/>
    <w:rsid w:val="003B71CD"/>
    <w:rsid w:val="003C3A5C"/>
    <w:rsid w:val="003E5F3E"/>
    <w:rsid w:val="003E61D6"/>
    <w:rsid w:val="003F1396"/>
    <w:rsid w:val="0040055E"/>
    <w:rsid w:val="0041342A"/>
    <w:rsid w:val="0042232C"/>
    <w:rsid w:val="00423D6A"/>
    <w:rsid w:val="00426A34"/>
    <w:rsid w:val="00426E0E"/>
    <w:rsid w:val="004323EF"/>
    <w:rsid w:val="004410DE"/>
    <w:rsid w:val="0044663B"/>
    <w:rsid w:val="00451F2E"/>
    <w:rsid w:val="004523EB"/>
    <w:rsid w:val="00452D7A"/>
    <w:rsid w:val="00466B02"/>
    <w:rsid w:val="00467306"/>
    <w:rsid w:val="00480166"/>
    <w:rsid w:val="004857CD"/>
    <w:rsid w:val="00490124"/>
    <w:rsid w:val="004B40A9"/>
    <w:rsid w:val="004C127D"/>
    <w:rsid w:val="004C5538"/>
    <w:rsid w:val="004C6001"/>
    <w:rsid w:val="004D65A1"/>
    <w:rsid w:val="004E117D"/>
    <w:rsid w:val="004E2A9B"/>
    <w:rsid w:val="004E479D"/>
    <w:rsid w:val="004E60C9"/>
    <w:rsid w:val="004F3773"/>
    <w:rsid w:val="00502477"/>
    <w:rsid w:val="005028F9"/>
    <w:rsid w:val="00503706"/>
    <w:rsid w:val="00505D36"/>
    <w:rsid w:val="00512445"/>
    <w:rsid w:val="00515321"/>
    <w:rsid w:val="00515E5C"/>
    <w:rsid w:val="00534452"/>
    <w:rsid w:val="005371D8"/>
    <w:rsid w:val="00556BE2"/>
    <w:rsid w:val="005A67DD"/>
    <w:rsid w:val="005C2E86"/>
    <w:rsid w:val="005C40F3"/>
    <w:rsid w:val="005D42E4"/>
    <w:rsid w:val="00600BFA"/>
    <w:rsid w:val="00600F1F"/>
    <w:rsid w:val="00602DAD"/>
    <w:rsid w:val="006052D7"/>
    <w:rsid w:val="00614D5F"/>
    <w:rsid w:val="00624520"/>
    <w:rsid w:val="00626A72"/>
    <w:rsid w:val="006309B0"/>
    <w:rsid w:val="00665250"/>
    <w:rsid w:val="0066664E"/>
    <w:rsid w:val="00684B58"/>
    <w:rsid w:val="00685A17"/>
    <w:rsid w:val="00692C69"/>
    <w:rsid w:val="006952CA"/>
    <w:rsid w:val="006A13C9"/>
    <w:rsid w:val="006A2503"/>
    <w:rsid w:val="006A5446"/>
    <w:rsid w:val="006B028F"/>
    <w:rsid w:val="006B352E"/>
    <w:rsid w:val="006C55AF"/>
    <w:rsid w:val="006D0744"/>
    <w:rsid w:val="006D1BBC"/>
    <w:rsid w:val="006D686D"/>
    <w:rsid w:val="006E5692"/>
    <w:rsid w:val="006E5942"/>
    <w:rsid w:val="00706164"/>
    <w:rsid w:val="00735247"/>
    <w:rsid w:val="00735D55"/>
    <w:rsid w:val="00743847"/>
    <w:rsid w:val="00751B50"/>
    <w:rsid w:val="00757313"/>
    <w:rsid w:val="00757879"/>
    <w:rsid w:val="007611DA"/>
    <w:rsid w:val="00784836"/>
    <w:rsid w:val="00793E5C"/>
    <w:rsid w:val="0079514E"/>
    <w:rsid w:val="007A373A"/>
    <w:rsid w:val="007A43C6"/>
    <w:rsid w:val="007A726F"/>
    <w:rsid w:val="007B4D8B"/>
    <w:rsid w:val="007D4118"/>
    <w:rsid w:val="007E2692"/>
    <w:rsid w:val="007E5D52"/>
    <w:rsid w:val="0080160A"/>
    <w:rsid w:val="0082739B"/>
    <w:rsid w:val="0083201F"/>
    <w:rsid w:val="00834B88"/>
    <w:rsid w:val="00836B6E"/>
    <w:rsid w:val="00864DB3"/>
    <w:rsid w:val="00867AE5"/>
    <w:rsid w:val="00870D8A"/>
    <w:rsid w:val="008843F5"/>
    <w:rsid w:val="008A4112"/>
    <w:rsid w:val="008B39D7"/>
    <w:rsid w:val="008C6761"/>
    <w:rsid w:val="008D3DCA"/>
    <w:rsid w:val="008E77BE"/>
    <w:rsid w:val="00910BC9"/>
    <w:rsid w:val="00914C3D"/>
    <w:rsid w:val="00915C9A"/>
    <w:rsid w:val="00920BB7"/>
    <w:rsid w:val="009257EF"/>
    <w:rsid w:val="00935E81"/>
    <w:rsid w:val="009435A5"/>
    <w:rsid w:val="00970301"/>
    <w:rsid w:val="00971C41"/>
    <w:rsid w:val="00971ED2"/>
    <w:rsid w:val="00986444"/>
    <w:rsid w:val="00990A24"/>
    <w:rsid w:val="00992D73"/>
    <w:rsid w:val="009B367E"/>
    <w:rsid w:val="009B64FE"/>
    <w:rsid w:val="009E52B5"/>
    <w:rsid w:val="009E7572"/>
    <w:rsid w:val="009F3DDC"/>
    <w:rsid w:val="009F7F7A"/>
    <w:rsid w:val="00A15876"/>
    <w:rsid w:val="00A15C6A"/>
    <w:rsid w:val="00A15D5D"/>
    <w:rsid w:val="00A30921"/>
    <w:rsid w:val="00A5751E"/>
    <w:rsid w:val="00A67A4F"/>
    <w:rsid w:val="00A73682"/>
    <w:rsid w:val="00A7396A"/>
    <w:rsid w:val="00A73972"/>
    <w:rsid w:val="00A81945"/>
    <w:rsid w:val="00A84333"/>
    <w:rsid w:val="00A84658"/>
    <w:rsid w:val="00A87DBA"/>
    <w:rsid w:val="00A93200"/>
    <w:rsid w:val="00AA4752"/>
    <w:rsid w:val="00AB12F1"/>
    <w:rsid w:val="00AC5B7A"/>
    <w:rsid w:val="00AD0167"/>
    <w:rsid w:val="00AF1C47"/>
    <w:rsid w:val="00B03E2B"/>
    <w:rsid w:val="00B041F7"/>
    <w:rsid w:val="00B311D4"/>
    <w:rsid w:val="00B41FD6"/>
    <w:rsid w:val="00B429D7"/>
    <w:rsid w:val="00B44053"/>
    <w:rsid w:val="00B54436"/>
    <w:rsid w:val="00B60EE6"/>
    <w:rsid w:val="00B651C3"/>
    <w:rsid w:val="00B67385"/>
    <w:rsid w:val="00B82D88"/>
    <w:rsid w:val="00B93390"/>
    <w:rsid w:val="00B93A25"/>
    <w:rsid w:val="00B95140"/>
    <w:rsid w:val="00BB393A"/>
    <w:rsid w:val="00BD67E7"/>
    <w:rsid w:val="00BE6935"/>
    <w:rsid w:val="00BF7ED8"/>
    <w:rsid w:val="00C00F96"/>
    <w:rsid w:val="00C01906"/>
    <w:rsid w:val="00C171DC"/>
    <w:rsid w:val="00C27AC8"/>
    <w:rsid w:val="00C329F4"/>
    <w:rsid w:val="00C37F33"/>
    <w:rsid w:val="00C84ABA"/>
    <w:rsid w:val="00CA61AF"/>
    <w:rsid w:val="00CB40A4"/>
    <w:rsid w:val="00CC356E"/>
    <w:rsid w:val="00CD6DB8"/>
    <w:rsid w:val="00CE0517"/>
    <w:rsid w:val="00CF44BB"/>
    <w:rsid w:val="00D33979"/>
    <w:rsid w:val="00D3630C"/>
    <w:rsid w:val="00D50826"/>
    <w:rsid w:val="00D55646"/>
    <w:rsid w:val="00D65B7D"/>
    <w:rsid w:val="00D66453"/>
    <w:rsid w:val="00D731DA"/>
    <w:rsid w:val="00D802CF"/>
    <w:rsid w:val="00D969C1"/>
    <w:rsid w:val="00DD25A5"/>
    <w:rsid w:val="00DD5320"/>
    <w:rsid w:val="00DE069A"/>
    <w:rsid w:val="00DE7CC8"/>
    <w:rsid w:val="00DF73FF"/>
    <w:rsid w:val="00E10A7C"/>
    <w:rsid w:val="00E30C2E"/>
    <w:rsid w:val="00E34D1B"/>
    <w:rsid w:val="00E41B31"/>
    <w:rsid w:val="00E56588"/>
    <w:rsid w:val="00E57B2C"/>
    <w:rsid w:val="00E71305"/>
    <w:rsid w:val="00E85249"/>
    <w:rsid w:val="00E952BC"/>
    <w:rsid w:val="00E95EEF"/>
    <w:rsid w:val="00E97EB1"/>
    <w:rsid w:val="00EA6729"/>
    <w:rsid w:val="00EB4C74"/>
    <w:rsid w:val="00EC303E"/>
    <w:rsid w:val="00EC67E6"/>
    <w:rsid w:val="00EE08D1"/>
    <w:rsid w:val="00EF71D7"/>
    <w:rsid w:val="00F00D41"/>
    <w:rsid w:val="00F0592A"/>
    <w:rsid w:val="00F2537F"/>
    <w:rsid w:val="00F25ABF"/>
    <w:rsid w:val="00F30727"/>
    <w:rsid w:val="00F3276F"/>
    <w:rsid w:val="00F509E4"/>
    <w:rsid w:val="00F74EF7"/>
    <w:rsid w:val="00F80DA7"/>
    <w:rsid w:val="00F86DC7"/>
    <w:rsid w:val="00F90179"/>
    <w:rsid w:val="00F975CB"/>
    <w:rsid w:val="00FC5AD0"/>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table" w:styleId="af">
    <w:name w:val="Table Grid"/>
    <w:basedOn w:val="a1"/>
    <w:rsid w:val="000E0858"/>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annotation reference"/>
    <w:basedOn w:val="a0"/>
    <w:uiPriority w:val="99"/>
    <w:semiHidden/>
    <w:unhideWhenUsed/>
    <w:rsid w:val="004E60C9"/>
    <w:rPr>
      <w:sz w:val="16"/>
      <w:szCs w:val="16"/>
    </w:rPr>
  </w:style>
  <w:style w:type="paragraph" w:styleId="af1">
    <w:name w:val="annotation text"/>
    <w:basedOn w:val="a"/>
    <w:link w:val="af2"/>
    <w:uiPriority w:val="99"/>
    <w:semiHidden/>
    <w:unhideWhenUsed/>
    <w:rsid w:val="004E60C9"/>
    <w:rPr>
      <w:szCs w:val="20"/>
    </w:rPr>
  </w:style>
  <w:style w:type="character" w:customStyle="1" w:styleId="af2">
    <w:name w:val="טקסט הערה תו"/>
    <w:basedOn w:val="a0"/>
    <w:link w:val="af1"/>
    <w:uiPriority w:val="99"/>
    <w:semiHidden/>
    <w:rsid w:val="004E60C9"/>
    <w:rPr>
      <w:rFonts w:ascii="Times New Roman" w:eastAsia="Times New Roman" w:hAnsi="Times New Roman" w:cs="David"/>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table" w:styleId="af">
    <w:name w:val="Table Grid"/>
    <w:basedOn w:val="a1"/>
    <w:rsid w:val="000E0858"/>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annotation reference"/>
    <w:basedOn w:val="a0"/>
    <w:uiPriority w:val="99"/>
    <w:semiHidden/>
    <w:unhideWhenUsed/>
    <w:rsid w:val="004E60C9"/>
    <w:rPr>
      <w:sz w:val="16"/>
      <w:szCs w:val="16"/>
    </w:rPr>
  </w:style>
  <w:style w:type="paragraph" w:styleId="af1">
    <w:name w:val="annotation text"/>
    <w:basedOn w:val="a"/>
    <w:link w:val="af2"/>
    <w:uiPriority w:val="99"/>
    <w:semiHidden/>
    <w:unhideWhenUsed/>
    <w:rsid w:val="004E60C9"/>
    <w:rPr>
      <w:szCs w:val="20"/>
    </w:rPr>
  </w:style>
  <w:style w:type="character" w:customStyle="1" w:styleId="af2">
    <w:name w:val="טקסט הערה תו"/>
    <w:basedOn w:val="a0"/>
    <w:link w:val="af1"/>
    <w:uiPriority w:val="99"/>
    <w:semiHidden/>
    <w:rsid w:val="004E60C9"/>
    <w:rPr>
      <w:rFonts w:ascii="Times New Roman" w:eastAsia="Times New Roman" w:hAnsi="Times New Roman" w:cs="David"/>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739737">
      <w:bodyDiv w:val="1"/>
      <w:marLeft w:val="0"/>
      <w:marRight w:val="0"/>
      <w:marTop w:val="0"/>
      <w:marBottom w:val="0"/>
      <w:divBdr>
        <w:top w:val="none" w:sz="0" w:space="0" w:color="auto"/>
        <w:left w:val="none" w:sz="0" w:space="0" w:color="auto"/>
        <w:bottom w:val="none" w:sz="0" w:space="0" w:color="auto"/>
        <w:right w:val="none" w:sz="0" w:space="0" w:color="auto"/>
      </w:divBdr>
    </w:div>
    <w:div w:id="1613900775">
      <w:bodyDiv w:val="1"/>
      <w:marLeft w:val="0"/>
      <w:marRight w:val="0"/>
      <w:marTop w:val="0"/>
      <w:marBottom w:val="0"/>
      <w:divBdr>
        <w:top w:val="none" w:sz="0" w:space="0" w:color="auto"/>
        <w:left w:val="none" w:sz="0" w:space="0" w:color="auto"/>
        <w:bottom w:val="none" w:sz="0" w:space="0" w:color="auto"/>
        <w:right w:val="none" w:sz="0" w:space="0" w:color="auto"/>
      </w:divBdr>
    </w:div>
    <w:div w:id="1638025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45F89-0624-441F-A2AE-383279983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5</Pages>
  <Words>1743</Words>
  <Characters>8301</Characters>
  <Application>Microsoft Office Word</Application>
  <DocSecurity>0</DocSecurity>
  <Lines>69</Lines>
  <Paragraphs>20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בוריס פבלוב</cp:lastModifiedBy>
  <cp:revision>115</cp:revision>
  <dcterms:created xsi:type="dcterms:W3CDTF">2012-07-26T09:01:00Z</dcterms:created>
  <dcterms:modified xsi:type="dcterms:W3CDTF">2014-03-10T07:54:00Z</dcterms:modified>
</cp:coreProperties>
</file>